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3F" w:rsidRPr="00E47411" w:rsidRDefault="0086663F" w:rsidP="0086663F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Программа</w:t>
      </w:r>
    </w:p>
    <w:p w:rsidR="0086663F" w:rsidRPr="00E47411" w:rsidRDefault="0086663F" w:rsidP="0086663F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2025 год в сфере муниципального контроля в сфере благоустройства в границах муниц</w:t>
      </w:r>
      <w:r w:rsidR="00E47411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ипального образования «Новогоренское</w:t>
      </w:r>
      <w:r w:rsidRPr="00E47411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 xml:space="preserve"> сельское поселение»</w:t>
      </w:r>
    </w:p>
    <w:p w:rsidR="0086663F" w:rsidRPr="00E47411" w:rsidRDefault="0086663F" w:rsidP="0086663F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I. Анализ текущего состояния осуществления контроля,</w:t>
      </w:r>
    </w:p>
    <w:p w:rsidR="0086663F" w:rsidRPr="00E47411" w:rsidRDefault="0086663F" w:rsidP="0086663F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6663F" w:rsidRPr="00E47411" w:rsidRDefault="0086663F" w:rsidP="0086663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1. </w:t>
      </w:r>
      <w:proofErr w:type="gramStart"/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86663F" w:rsidRPr="00E47411" w:rsidRDefault="0086663F" w:rsidP="0086663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2. Программа профилактики разработана на 2025 год.</w:t>
      </w:r>
    </w:p>
    <w:p w:rsidR="0086663F" w:rsidRPr="00E47411" w:rsidRDefault="0086663F" w:rsidP="0086663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3. Муниципальный контроль в сфере благоустройства в границах муниц</w:t>
      </w:r>
      <w:r w:rsid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ипального образования «Новогоренское</w:t>
      </w: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сельское поселение» осуществляется в соответствии </w:t>
      </w:r>
      <w:proofErr w:type="gramStart"/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с</w:t>
      </w:r>
      <w:proofErr w:type="gramEnd"/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:</w:t>
      </w:r>
    </w:p>
    <w:p w:rsidR="0086663F" w:rsidRPr="00E47411" w:rsidRDefault="0086663F" w:rsidP="0086663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6663F" w:rsidRPr="00E47411" w:rsidRDefault="0086663F" w:rsidP="0086663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86663F" w:rsidRPr="00E47411" w:rsidRDefault="00E47411" w:rsidP="0086663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>Решением Совета Новогоренского</w:t>
      </w:r>
      <w:r w:rsidR="0086663F"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сельск</w:t>
      </w:r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ого поселения от 25.06.2021 № 157</w:t>
      </w:r>
      <w:r w:rsidR="0086663F"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в границах муниц</w:t>
      </w:r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ипального образования «Новогоренское</w:t>
      </w:r>
      <w:r w:rsidR="0086663F"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сельское поселение»;</w:t>
      </w:r>
    </w:p>
    <w:p w:rsidR="0086663F" w:rsidRPr="00E47411" w:rsidRDefault="00EA4C57" w:rsidP="0086663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>Решением Совета Новогоренского сельского поселения от 19.12.2019 № 110</w:t>
      </w:r>
      <w:r w:rsidR="0086663F"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«Об утверждении Правил благоустройства территорий муницип</w:t>
      </w:r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ального образования Новогоренское</w:t>
      </w:r>
      <w:r w:rsidR="0086663F"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сельское поселение» (в</w:t>
      </w:r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редакции решения № 199 от 31.03.2022</w:t>
      </w:r>
      <w:r w:rsidR="0086663F"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).</w:t>
      </w:r>
    </w:p>
    <w:p w:rsidR="0086663F" w:rsidRPr="00E47411" w:rsidRDefault="0086663F" w:rsidP="0086663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 В 2024 году плановые и внеплановые проверки в рамках муниципального контроля не осуществлялись.</w:t>
      </w:r>
    </w:p>
    <w:p w:rsidR="0086663F" w:rsidRPr="00E47411" w:rsidRDefault="0086663F" w:rsidP="0086663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5. 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граждане, в рамках реализации правил благоустройства на территор</w:t>
      </w:r>
      <w:r w:rsidR="00EA4C57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ии муниципального образования «Новогоренское</w:t>
      </w: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сельское поселение».</w:t>
      </w:r>
    </w:p>
    <w:p w:rsidR="0086663F" w:rsidRPr="00E47411" w:rsidRDefault="0086663F" w:rsidP="0086663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6. В рамках профилактики предупреждения нарушений, установленных законодательством всех ур</w:t>
      </w:r>
      <w:r w:rsidR="00EA4C57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овней, Администрацией Новогоренского</w:t>
      </w: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сельского поселения осуществляется прием представителей юридических лиц, </w:t>
      </w: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lastRenderedPageBreak/>
        <w:t>индивидуальных предпринимателей и граждан, а также проводятся консультации и даются пояснения по вопросам соблюдения обязательных требований.</w:t>
      </w:r>
    </w:p>
    <w:p w:rsidR="0086663F" w:rsidRPr="00E47411" w:rsidRDefault="0086663F" w:rsidP="0086663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86663F" w:rsidRPr="00E47411" w:rsidRDefault="0086663F" w:rsidP="0086663F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II. Цели и задачи реализации программы профилактики</w:t>
      </w:r>
    </w:p>
    <w:p w:rsidR="0086663F" w:rsidRPr="00E47411" w:rsidRDefault="0086663F" w:rsidP="0086663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6663F" w:rsidRPr="00E47411" w:rsidRDefault="0086663F" w:rsidP="0086663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9. Задачами программы являются:</w:t>
      </w:r>
    </w:p>
    <w:p w:rsidR="0086663F" w:rsidRPr="00E47411" w:rsidRDefault="0086663F" w:rsidP="0086663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86663F" w:rsidRPr="00E47411" w:rsidRDefault="0086663F" w:rsidP="0086663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требований.</w:t>
      </w:r>
    </w:p>
    <w:p w:rsidR="0086663F" w:rsidRPr="00E47411" w:rsidRDefault="0086663F" w:rsidP="0086663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3) Повышение правосознания и правовой культуры руководителей юридических лиц и индивидуальных предпринимателей, граждан в рамках реализации правил благоустройства.</w:t>
      </w:r>
    </w:p>
    <w:p w:rsidR="0086663F" w:rsidRPr="00E47411" w:rsidRDefault="0086663F" w:rsidP="0086663F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III. Перечень профилактических мероприятий, сроки (периодичность) их проведения</w:t>
      </w:r>
    </w:p>
    <w:tbl>
      <w:tblPr>
        <w:tblW w:w="9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4680"/>
        <w:gridCol w:w="1815"/>
        <w:gridCol w:w="2265"/>
      </w:tblGrid>
      <w:tr w:rsidR="0086663F" w:rsidRPr="00E47411" w:rsidTr="0086663F">
        <w:trPr>
          <w:trHeight w:val="13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</w:t>
            </w:r>
            <w:proofErr w:type="gramEnd"/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Наименование</w:t>
            </w:r>
          </w:p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профилактического мероприятия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6663F" w:rsidRPr="00E47411" w:rsidTr="0086663F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</w:t>
            </w:r>
            <w:r w:rsidR="00EA4C57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ипального образования «Новогоренское</w:t>
            </w: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в течение 15 дней </w:t>
            </w:r>
            <w:proofErr w:type="gramStart"/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 нормативных правовых актов, программ, перечней, руководств и иных сведений или внесения  в них изменений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A4C57" w:rsidRDefault="00EA4C57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A4C57">
              <w:rPr>
                <w:rFonts w:ascii="Arial" w:hAnsi="Arial" w:cs="Arial"/>
                <w:sz w:val="24"/>
                <w:szCs w:val="24"/>
              </w:rPr>
              <w:t>Инженер по благоустройству</w:t>
            </w:r>
          </w:p>
        </w:tc>
      </w:tr>
      <w:tr w:rsidR="0086663F" w:rsidRPr="00E47411" w:rsidTr="0086663F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proofErr w:type="gramStart"/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lastRenderedPageBreak/>
              <w:t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 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При устном консультировании предоставляется информация по следующим вопросам:</w:t>
            </w:r>
          </w:p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3) о порядке обжалования действий или бездействия должностных лиц контрольного органа;</w:t>
            </w:r>
          </w:p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4) о месте нахождения и графике работы контрольного органа;</w:t>
            </w:r>
          </w:p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5) о справочных телефонах контрольного органа;</w:t>
            </w:r>
          </w:p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При письменном консультировании предоставляется информация по следующим вопросам:</w:t>
            </w:r>
          </w:p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2) о нормативных правовых актах, регламентирующих порядок </w:t>
            </w: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lastRenderedPageBreak/>
              <w:t>осуществления муниципального контроля;</w:t>
            </w:r>
          </w:p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3) о месте нахождения и графике работы контрольного органа.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lastRenderedPageBreak/>
              <w:t xml:space="preserve">Ежедневно, в течение года с понедельника по пятницу с </w:t>
            </w: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lastRenderedPageBreak/>
              <w:t>9:00 до 18:00 часов, обед с 13:00 до 14:00 часов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EA4C57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lastRenderedPageBreak/>
              <w:t xml:space="preserve">Глава поселения </w:t>
            </w:r>
          </w:p>
        </w:tc>
      </w:tr>
      <w:tr w:rsidR="0086663F" w:rsidRPr="00E47411" w:rsidTr="0086663F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Обязательные профилактические визиты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EA4C57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Глава поселения </w:t>
            </w:r>
          </w:p>
        </w:tc>
      </w:tr>
    </w:tbl>
    <w:p w:rsidR="0086663F" w:rsidRPr="00E47411" w:rsidRDefault="0086663F" w:rsidP="0086663F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IV. Показатели результативности и эффективности программы профилактики</w:t>
      </w:r>
    </w:p>
    <w:p w:rsidR="0086663F" w:rsidRPr="00E47411" w:rsidRDefault="0086663F" w:rsidP="0086663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86663F" w:rsidRPr="00E47411" w:rsidRDefault="0086663F" w:rsidP="0086663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86663F" w:rsidRPr="00E47411" w:rsidRDefault="0086663F" w:rsidP="0086663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86663F" w:rsidRPr="00E47411" w:rsidRDefault="0086663F" w:rsidP="0086663F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E47411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Отчетные показатели оценки эффективности Программы на 2025 год.</w:t>
      </w:r>
    </w:p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6445"/>
        <w:gridCol w:w="2043"/>
      </w:tblGrid>
      <w:tr w:rsidR="0086663F" w:rsidRPr="00E47411" w:rsidTr="0086663F">
        <w:trPr>
          <w:trHeight w:val="555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</w:t>
            </w:r>
            <w:proofErr w:type="gramEnd"/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86663F" w:rsidRPr="00E47411" w:rsidTr="0086663F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Наличие информации, обязательной к размещению, на официальном сайте муниц</w:t>
            </w:r>
            <w:r w:rsidR="00EA4C57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ипального образования «Новогоренское</w:t>
            </w:r>
            <w:bookmarkStart w:id="0" w:name="_GoBack"/>
            <w:bookmarkEnd w:id="0"/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100%</w:t>
            </w:r>
          </w:p>
        </w:tc>
      </w:tr>
      <w:tr w:rsidR="0086663F" w:rsidRPr="00E47411" w:rsidTr="0086663F">
        <w:trPr>
          <w:trHeight w:val="72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6663F" w:rsidRPr="00E47411" w:rsidTr="0086663F">
        <w:trPr>
          <w:trHeight w:val="24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6663F" w:rsidRPr="00E47411" w:rsidTr="0086663F">
        <w:trPr>
          <w:trHeight w:val="24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Проведение обязательных профилактических визитов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E47411" w:rsidRDefault="0086663F" w:rsidP="0086663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E47411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780664" w:rsidRPr="00E47411" w:rsidRDefault="00780664">
      <w:pPr>
        <w:rPr>
          <w:rFonts w:ascii="Arial" w:hAnsi="Arial" w:cs="Arial"/>
          <w:sz w:val="24"/>
          <w:szCs w:val="24"/>
        </w:rPr>
      </w:pPr>
    </w:p>
    <w:sectPr w:rsidR="00780664" w:rsidRPr="00E4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3F"/>
    <w:rsid w:val="00780664"/>
    <w:rsid w:val="0086663F"/>
    <w:rsid w:val="00E47411"/>
    <w:rsid w:val="00EA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6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3</cp:revision>
  <dcterms:created xsi:type="dcterms:W3CDTF">2024-10-02T04:54:00Z</dcterms:created>
  <dcterms:modified xsi:type="dcterms:W3CDTF">2024-10-04T03:49:00Z</dcterms:modified>
</cp:coreProperties>
</file>