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249" w:rsidRDefault="00851249" w:rsidP="00AF633C">
      <w:pPr>
        <w:pStyle w:val="a3"/>
        <w:rPr>
          <w:b w:val="0"/>
        </w:rPr>
      </w:pPr>
    </w:p>
    <w:p w:rsidR="00AF633C" w:rsidRDefault="00AF633C" w:rsidP="00AF633C">
      <w:pPr>
        <w:pStyle w:val="a3"/>
        <w:rPr>
          <w:b w:val="0"/>
        </w:rPr>
      </w:pPr>
      <w:r>
        <w:rPr>
          <w:b w:val="0"/>
        </w:rPr>
        <w:t>АДМИНИСТРАЦИЯ НОВОГОРЕНСКОГО СЕЛЬСКОГО ПОСЕЛЕНИЯ</w:t>
      </w:r>
    </w:p>
    <w:p w:rsidR="00AF633C" w:rsidRDefault="00AF633C" w:rsidP="00AF633C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AF633C" w:rsidRDefault="00AF633C" w:rsidP="00AF633C">
      <w:pPr>
        <w:rPr>
          <w:bCs/>
          <w:sz w:val="28"/>
          <w:szCs w:val="28"/>
        </w:rPr>
      </w:pPr>
    </w:p>
    <w:p w:rsidR="00AF633C" w:rsidRDefault="00AF633C" w:rsidP="00AF633C">
      <w:pPr>
        <w:pStyle w:val="1"/>
        <w:rPr>
          <w:rFonts w:ascii="Times New Roman" w:hAnsi="Times New Roman"/>
          <w:bCs w:val="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  <w:r w:rsidR="00A5352A">
        <w:rPr>
          <w:rFonts w:ascii="Times New Roman" w:hAnsi="Times New Roman"/>
          <w:sz w:val="32"/>
          <w:szCs w:val="32"/>
        </w:rPr>
        <w:t xml:space="preserve"> </w:t>
      </w:r>
    </w:p>
    <w:p w:rsidR="00AF633C" w:rsidRPr="00851249" w:rsidRDefault="00AF633C" w:rsidP="00AF633C">
      <w:pPr>
        <w:jc w:val="center"/>
        <w:rPr>
          <w:b/>
          <w:sz w:val="26"/>
          <w:szCs w:val="26"/>
        </w:rPr>
      </w:pPr>
    </w:p>
    <w:p w:rsidR="003F1CAC" w:rsidRPr="00851249" w:rsidRDefault="000B7F7C" w:rsidP="00AF633C">
      <w:pPr>
        <w:rPr>
          <w:sz w:val="26"/>
          <w:szCs w:val="26"/>
        </w:rPr>
      </w:pPr>
      <w:r>
        <w:rPr>
          <w:sz w:val="26"/>
          <w:szCs w:val="26"/>
        </w:rPr>
        <w:t>28</w:t>
      </w:r>
      <w:bookmarkStart w:id="0" w:name="_GoBack"/>
      <w:bookmarkEnd w:id="0"/>
      <w:r w:rsidR="003F1CAC" w:rsidRPr="00851249">
        <w:rPr>
          <w:sz w:val="26"/>
          <w:szCs w:val="26"/>
        </w:rPr>
        <w:t>.07</w:t>
      </w:r>
      <w:r w:rsidR="00692ED0" w:rsidRPr="00851249">
        <w:rPr>
          <w:sz w:val="26"/>
          <w:szCs w:val="26"/>
        </w:rPr>
        <w:t>.2022</w:t>
      </w:r>
      <w:r w:rsidR="00AF633C" w:rsidRPr="00851249">
        <w:rPr>
          <w:sz w:val="26"/>
          <w:szCs w:val="26"/>
        </w:rPr>
        <w:t xml:space="preserve">                                                                                      </w:t>
      </w:r>
      <w:r w:rsidR="003F1CAC" w:rsidRPr="00851249">
        <w:rPr>
          <w:sz w:val="26"/>
          <w:szCs w:val="26"/>
        </w:rPr>
        <w:t xml:space="preserve">            </w:t>
      </w:r>
      <w:r w:rsidR="00692ED0" w:rsidRPr="00851249">
        <w:rPr>
          <w:sz w:val="26"/>
          <w:szCs w:val="26"/>
        </w:rPr>
        <w:tab/>
      </w:r>
      <w:r w:rsidR="00692ED0" w:rsidRPr="00851249">
        <w:rPr>
          <w:sz w:val="26"/>
          <w:szCs w:val="26"/>
        </w:rPr>
        <w:tab/>
        <w:t>№</w:t>
      </w:r>
      <w:r>
        <w:rPr>
          <w:sz w:val="26"/>
          <w:szCs w:val="26"/>
        </w:rPr>
        <w:t xml:space="preserve"> 49</w:t>
      </w:r>
    </w:p>
    <w:p w:rsidR="00241F4A" w:rsidRPr="00851249" w:rsidRDefault="00241F4A" w:rsidP="00241F4A">
      <w:pPr>
        <w:jc w:val="both"/>
        <w:rPr>
          <w:sz w:val="26"/>
          <w:szCs w:val="26"/>
        </w:rPr>
      </w:pPr>
    </w:p>
    <w:p w:rsidR="00241F4A" w:rsidRPr="00851249" w:rsidRDefault="00241F4A" w:rsidP="00241F4A">
      <w:pPr>
        <w:tabs>
          <w:tab w:val="left" w:pos="4500"/>
        </w:tabs>
        <w:jc w:val="center"/>
        <w:rPr>
          <w:sz w:val="26"/>
          <w:szCs w:val="26"/>
        </w:rPr>
      </w:pPr>
      <w:r w:rsidRPr="00851249">
        <w:rPr>
          <w:sz w:val="26"/>
          <w:szCs w:val="26"/>
        </w:rPr>
        <w:t>О внесении изменений в Постановление Администрации Новогоренского сельского поселения от 24.06.2016 № 34 «Об утверждении Положения об оплате труда</w:t>
      </w:r>
    </w:p>
    <w:p w:rsidR="00241F4A" w:rsidRPr="00851249" w:rsidRDefault="00241F4A" w:rsidP="00241F4A">
      <w:pPr>
        <w:tabs>
          <w:tab w:val="left" w:pos="4500"/>
        </w:tabs>
        <w:jc w:val="center"/>
        <w:rPr>
          <w:sz w:val="26"/>
          <w:szCs w:val="26"/>
        </w:rPr>
      </w:pPr>
      <w:r w:rsidRPr="00851249">
        <w:rPr>
          <w:sz w:val="26"/>
          <w:szCs w:val="26"/>
        </w:rPr>
        <w:t>инструктора по спорту муниципального образования «Новогоренское сельское поселение»»</w:t>
      </w:r>
      <w:r w:rsidR="00143ED5">
        <w:rPr>
          <w:sz w:val="26"/>
          <w:szCs w:val="26"/>
        </w:rPr>
        <w:t xml:space="preserve"> (в редакции постановлений от 03.07.2017 № 29,  от 14.12.2019 № 4, от 27.11.2019 № 65)</w:t>
      </w:r>
      <w:r w:rsidR="00692ED0" w:rsidRPr="00851249">
        <w:rPr>
          <w:sz w:val="26"/>
          <w:szCs w:val="26"/>
        </w:rPr>
        <w:t xml:space="preserve"> </w:t>
      </w:r>
    </w:p>
    <w:p w:rsidR="00241F4A" w:rsidRPr="00851249" w:rsidRDefault="00241F4A" w:rsidP="00241F4A">
      <w:pPr>
        <w:tabs>
          <w:tab w:val="left" w:pos="4513"/>
        </w:tabs>
        <w:ind w:firstLine="720"/>
        <w:jc w:val="both"/>
        <w:rPr>
          <w:sz w:val="26"/>
          <w:szCs w:val="26"/>
        </w:rPr>
      </w:pPr>
    </w:p>
    <w:p w:rsidR="00692ED0" w:rsidRPr="00851249" w:rsidRDefault="00692ED0" w:rsidP="00692ED0">
      <w:pPr>
        <w:pStyle w:val="a7"/>
        <w:jc w:val="both"/>
        <w:rPr>
          <w:sz w:val="26"/>
          <w:szCs w:val="26"/>
        </w:rPr>
      </w:pPr>
      <w:r w:rsidRPr="00851249">
        <w:rPr>
          <w:rFonts w:ascii="Arial" w:hAnsi="Arial" w:cs="Arial"/>
          <w:sz w:val="26"/>
          <w:szCs w:val="26"/>
        </w:rPr>
        <w:tab/>
      </w:r>
      <w:proofErr w:type="gramStart"/>
      <w:r w:rsidRPr="00851249">
        <w:rPr>
          <w:sz w:val="26"/>
          <w:szCs w:val="26"/>
        </w:rPr>
        <w:t>В целях совершенствования структуры заработной платы инструкторов по спорту, находящихся в ведении Администрации Новогоренского сельского поселения, в соответствии с пунктом 6 постановления Администрации Томской области от 13 января 2010 г. № 3а «Об утверждении Положения о системе оплаты труда работников областных государственных учреждений, находящихся в ведении Департамента по молодежной политике, физической культуре и спорту Томской области, и о внесении изменений в</w:t>
      </w:r>
      <w:proofErr w:type="gramEnd"/>
      <w:r w:rsidRPr="00851249">
        <w:rPr>
          <w:sz w:val="26"/>
          <w:szCs w:val="26"/>
        </w:rPr>
        <w:t xml:space="preserve"> постановление Администрации Томской области от 27.04.2009 № 80а»</w:t>
      </w:r>
    </w:p>
    <w:p w:rsidR="00241F4A" w:rsidRPr="00851249" w:rsidRDefault="00241F4A" w:rsidP="00241F4A">
      <w:pPr>
        <w:spacing w:before="120"/>
        <w:jc w:val="both"/>
        <w:rPr>
          <w:sz w:val="26"/>
          <w:szCs w:val="26"/>
        </w:rPr>
      </w:pPr>
      <w:r w:rsidRPr="00851249">
        <w:rPr>
          <w:sz w:val="26"/>
          <w:szCs w:val="26"/>
        </w:rPr>
        <w:t xml:space="preserve">      ПОСТАНОВЛЯЮ:</w:t>
      </w:r>
    </w:p>
    <w:p w:rsidR="00241F4A" w:rsidRPr="00851249" w:rsidRDefault="00692ED0" w:rsidP="00241F4A">
      <w:pPr>
        <w:tabs>
          <w:tab w:val="left" w:pos="4500"/>
        </w:tabs>
        <w:spacing w:before="120"/>
        <w:jc w:val="both"/>
        <w:rPr>
          <w:sz w:val="26"/>
          <w:szCs w:val="26"/>
        </w:rPr>
      </w:pPr>
      <w:r w:rsidRPr="00851249">
        <w:rPr>
          <w:sz w:val="26"/>
          <w:szCs w:val="26"/>
        </w:rPr>
        <w:t xml:space="preserve">          </w:t>
      </w:r>
      <w:r w:rsidR="00241F4A" w:rsidRPr="00851249">
        <w:rPr>
          <w:sz w:val="26"/>
          <w:szCs w:val="26"/>
        </w:rPr>
        <w:t>1. Внести изменения в приложение к Постановл</w:t>
      </w:r>
      <w:r w:rsidR="00565893" w:rsidRPr="00851249">
        <w:rPr>
          <w:sz w:val="26"/>
          <w:szCs w:val="26"/>
        </w:rPr>
        <w:t>ению Администрации Новогоренского</w:t>
      </w:r>
      <w:r w:rsidR="00241F4A" w:rsidRPr="00851249">
        <w:rPr>
          <w:sz w:val="26"/>
          <w:szCs w:val="26"/>
        </w:rPr>
        <w:t xml:space="preserve"> сельского поселения </w:t>
      </w:r>
      <w:r w:rsidR="00565893" w:rsidRPr="00851249">
        <w:rPr>
          <w:sz w:val="26"/>
          <w:szCs w:val="26"/>
        </w:rPr>
        <w:t xml:space="preserve">от 24.06.2016 № 34 </w:t>
      </w:r>
      <w:r w:rsidR="00241F4A" w:rsidRPr="00851249">
        <w:rPr>
          <w:sz w:val="26"/>
          <w:szCs w:val="26"/>
        </w:rPr>
        <w:t>«Об утверждении положе</w:t>
      </w:r>
      <w:r w:rsidR="00565893" w:rsidRPr="00851249">
        <w:rPr>
          <w:sz w:val="26"/>
          <w:szCs w:val="26"/>
        </w:rPr>
        <w:t>ния об оплате труда инструктора</w:t>
      </w:r>
      <w:r w:rsidR="00241F4A" w:rsidRPr="00851249">
        <w:rPr>
          <w:sz w:val="26"/>
          <w:szCs w:val="26"/>
        </w:rPr>
        <w:t xml:space="preserve"> по спорту муниципального </w:t>
      </w:r>
      <w:r w:rsidR="00565893" w:rsidRPr="00851249">
        <w:rPr>
          <w:sz w:val="26"/>
          <w:szCs w:val="26"/>
        </w:rPr>
        <w:t>образования «Новогоренского</w:t>
      </w:r>
      <w:r w:rsidR="00241F4A" w:rsidRPr="00851249">
        <w:rPr>
          <w:sz w:val="26"/>
          <w:szCs w:val="26"/>
        </w:rPr>
        <w:t xml:space="preserve"> сельское поселение», изложив пункт 5 Положения об оплате труда инструкторов по спорту муниципа</w:t>
      </w:r>
      <w:r w:rsidR="00565893" w:rsidRPr="00851249">
        <w:rPr>
          <w:sz w:val="26"/>
          <w:szCs w:val="26"/>
        </w:rPr>
        <w:t>льного образования «Новогоренского</w:t>
      </w:r>
      <w:r w:rsidR="00241F4A" w:rsidRPr="00851249">
        <w:rPr>
          <w:sz w:val="26"/>
          <w:szCs w:val="26"/>
        </w:rPr>
        <w:t xml:space="preserve"> сельское поселение» в новой редакции:</w:t>
      </w:r>
    </w:p>
    <w:p w:rsidR="00241F4A" w:rsidRPr="00851249" w:rsidRDefault="00241F4A" w:rsidP="00565893">
      <w:pPr>
        <w:spacing w:before="120"/>
        <w:ind w:firstLine="709"/>
        <w:jc w:val="both"/>
        <w:rPr>
          <w:sz w:val="26"/>
          <w:szCs w:val="26"/>
        </w:rPr>
      </w:pPr>
      <w:r w:rsidRPr="00851249">
        <w:rPr>
          <w:sz w:val="26"/>
          <w:szCs w:val="26"/>
        </w:rPr>
        <w:t>1.1. «5. Размеры должностных окладов инструкторам по спорту устанавливаются без предъявления требований к профессиональной подготовке и стажу работы, по соответствующему квалификационному уровню ПКГ: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2725"/>
      </w:tblGrid>
      <w:tr w:rsidR="00851249" w:rsidRPr="00851249" w:rsidTr="0085124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49" w:rsidRPr="00851249" w:rsidRDefault="00851249" w:rsidP="00DF51BE">
            <w:pPr>
              <w:pStyle w:val="ConsPlusNormal"/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1249">
              <w:rPr>
                <w:rFonts w:ascii="Times New Roman" w:hAnsi="Times New Roman"/>
                <w:sz w:val="26"/>
                <w:szCs w:val="26"/>
              </w:rPr>
              <w:t xml:space="preserve">Должности, относящиеся </w:t>
            </w:r>
            <w:proofErr w:type="gramStart"/>
            <w:r w:rsidRPr="00851249"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End"/>
            <w:r w:rsidRPr="00851249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49" w:rsidRPr="00851249" w:rsidRDefault="00851249" w:rsidP="00DF51B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1249">
              <w:rPr>
                <w:rFonts w:ascii="Times New Roman" w:hAnsi="Times New Roman"/>
                <w:sz w:val="26"/>
                <w:szCs w:val="26"/>
              </w:rPr>
              <w:t>Размер</w:t>
            </w:r>
          </w:p>
          <w:p w:rsidR="00851249" w:rsidRPr="00851249" w:rsidRDefault="00851249" w:rsidP="00DF51B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1249">
              <w:rPr>
                <w:rFonts w:ascii="Times New Roman" w:hAnsi="Times New Roman"/>
                <w:sz w:val="26"/>
                <w:szCs w:val="26"/>
              </w:rPr>
              <w:t>должностного</w:t>
            </w:r>
          </w:p>
          <w:p w:rsidR="00851249" w:rsidRPr="00851249" w:rsidRDefault="00851249" w:rsidP="00DF51B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1249">
              <w:rPr>
                <w:rFonts w:ascii="Times New Roman" w:hAnsi="Times New Roman"/>
                <w:sz w:val="26"/>
                <w:szCs w:val="26"/>
              </w:rPr>
              <w:t xml:space="preserve">оклада </w:t>
            </w:r>
          </w:p>
          <w:p w:rsidR="00851249" w:rsidRPr="00851249" w:rsidRDefault="00851249" w:rsidP="00DF51B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1249">
              <w:rPr>
                <w:rFonts w:ascii="Times New Roman" w:hAnsi="Times New Roman"/>
                <w:sz w:val="26"/>
                <w:szCs w:val="26"/>
              </w:rPr>
              <w:t>/рублей/</w:t>
            </w:r>
          </w:p>
        </w:tc>
      </w:tr>
      <w:tr w:rsidR="00851249" w:rsidRPr="00851249" w:rsidTr="00DF51BE"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49" w:rsidRPr="00851249" w:rsidRDefault="00851249" w:rsidP="00DF51BE">
            <w:pPr>
              <w:pStyle w:val="ConsPlusNormal"/>
              <w:spacing w:before="12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51249">
              <w:rPr>
                <w:rFonts w:ascii="Times New Roman" w:hAnsi="Times New Roman"/>
                <w:sz w:val="26"/>
                <w:szCs w:val="26"/>
              </w:rPr>
              <w:t xml:space="preserve">ПКГ должностей работников физической культуры </w:t>
            </w:r>
            <w:r w:rsidRPr="00851249">
              <w:rPr>
                <w:rFonts w:ascii="Times New Roman" w:hAnsi="Times New Roman"/>
                <w:sz w:val="26"/>
                <w:szCs w:val="26"/>
              </w:rPr>
              <w:br/>
              <w:t>и спорта второго уровня</w:t>
            </w:r>
          </w:p>
        </w:tc>
      </w:tr>
      <w:tr w:rsidR="00851249" w:rsidRPr="00851249" w:rsidTr="00181F1F">
        <w:trPr>
          <w:trHeight w:val="90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49" w:rsidRPr="00851249" w:rsidRDefault="00851249" w:rsidP="00DF51BE">
            <w:pPr>
              <w:pStyle w:val="ConsPlusNormal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851249">
              <w:rPr>
                <w:rFonts w:ascii="Times New Roman" w:hAnsi="Times New Roman"/>
                <w:sz w:val="26"/>
                <w:szCs w:val="26"/>
              </w:rPr>
              <w:t>1-й квалификационный уровень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49" w:rsidRPr="00851249" w:rsidRDefault="00851249" w:rsidP="00851249">
            <w:pPr>
              <w:pStyle w:val="ConsPlusNormal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851249">
              <w:rPr>
                <w:rFonts w:ascii="Times New Roman" w:hAnsi="Times New Roman"/>
                <w:sz w:val="26"/>
                <w:szCs w:val="26"/>
              </w:rPr>
              <w:t>9662,40</w:t>
            </w:r>
          </w:p>
          <w:p w:rsidR="00851249" w:rsidRPr="00851249" w:rsidRDefault="00851249" w:rsidP="00851249">
            <w:pPr>
              <w:pStyle w:val="ConsPlusNormal"/>
              <w:spacing w:before="12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51249">
              <w:rPr>
                <w:rFonts w:ascii="Times New Roman" w:hAnsi="Times New Roman"/>
                <w:sz w:val="26"/>
                <w:szCs w:val="26"/>
              </w:rPr>
              <w:t>(0,8 штатных единиц)</w:t>
            </w:r>
          </w:p>
        </w:tc>
      </w:tr>
    </w:tbl>
    <w:p w:rsidR="00851249" w:rsidRPr="00181F1F" w:rsidRDefault="00851249" w:rsidP="00692ED0">
      <w:pPr>
        <w:tabs>
          <w:tab w:val="left" w:pos="0"/>
        </w:tabs>
        <w:jc w:val="both"/>
        <w:rPr>
          <w:sz w:val="26"/>
          <w:szCs w:val="26"/>
        </w:rPr>
      </w:pPr>
    </w:p>
    <w:p w:rsidR="00181F1F" w:rsidRPr="00181F1F" w:rsidRDefault="00692ED0" w:rsidP="00181F1F">
      <w:pPr>
        <w:ind w:firstLine="708"/>
        <w:jc w:val="both"/>
        <w:rPr>
          <w:sz w:val="26"/>
          <w:szCs w:val="26"/>
        </w:rPr>
      </w:pPr>
      <w:r w:rsidRPr="00181F1F">
        <w:rPr>
          <w:sz w:val="26"/>
          <w:szCs w:val="26"/>
        </w:rPr>
        <w:t xml:space="preserve">2. </w:t>
      </w:r>
      <w:r w:rsidR="00181F1F" w:rsidRPr="00181F1F">
        <w:rPr>
          <w:sz w:val="26"/>
          <w:szCs w:val="26"/>
        </w:rPr>
        <w:t xml:space="preserve">Настоящее постановление вступает в силу </w:t>
      </w:r>
      <w:proofErr w:type="gramStart"/>
      <w:r w:rsidR="00181F1F" w:rsidRPr="00181F1F">
        <w:rPr>
          <w:sz w:val="26"/>
          <w:szCs w:val="26"/>
        </w:rPr>
        <w:t>с даты подписания</w:t>
      </w:r>
      <w:proofErr w:type="gramEnd"/>
      <w:r w:rsidR="00181F1F" w:rsidRPr="00181F1F">
        <w:rPr>
          <w:sz w:val="26"/>
          <w:szCs w:val="26"/>
        </w:rPr>
        <w:t xml:space="preserve"> и распространяет своё действие на правоотношения, возникшие с 1 июня 2022 года.</w:t>
      </w:r>
    </w:p>
    <w:p w:rsidR="00851249" w:rsidRPr="00181F1F" w:rsidRDefault="00851249" w:rsidP="00181F1F">
      <w:pPr>
        <w:tabs>
          <w:tab w:val="left" w:pos="0"/>
        </w:tabs>
        <w:jc w:val="both"/>
        <w:rPr>
          <w:sz w:val="26"/>
          <w:szCs w:val="26"/>
        </w:rPr>
      </w:pPr>
    </w:p>
    <w:p w:rsidR="00851249" w:rsidRDefault="00851249" w:rsidP="00241F4A">
      <w:pPr>
        <w:spacing w:before="120"/>
        <w:ind w:firstLine="720"/>
        <w:jc w:val="both"/>
        <w:rPr>
          <w:sz w:val="26"/>
          <w:szCs w:val="26"/>
        </w:rPr>
      </w:pPr>
    </w:p>
    <w:p w:rsidR="00241F4A" w:rsidRPr="00851249" w:rsidRDefault="00241F4A" w:rsidP="00241F4A">
      <w:pPr>
        <w:spacing w:before="120"/>
        <w:ind w:firstLine="720"/>
        <w:jc w:val="both"/>
        <w:rPr>
          <w:sz w:val="26"/>
          <w:szCs w:val="26"/>
        </w:rPr>
      </w:pPr>
      <w:r w:rsidRPr="00851249">
        <w:rPr>
          <w:sz w:val="26"/>
          <w:szCs w:val="26"/>
        </w:rPr>
        <w:t>3.Опубликовать постановление в Ведомостях органов местн</w:t>
      </w:r>
      <w:r w:rsidR="00565893" w:rsidRPr="00851249">
        <w:rPr>
          <w:sz w:val="26"/>
          <w:szCs w:val="26"/>
        </w:rPr>
        <w:t>ого самоуправления Новогоренского</w:t>
      </w:r>
      <w:r w:rsidRPr="00851249">
        <w:rPr>
          <w:sz w:val="26"/>
          <w:szCs w:val="26"/>
        </w:rPr>
        <w:t xml:space="preserve"> сельского поселения и разместить на официальном сайте органа местн</w:t>
      </w:r>
      <w:r w:rsidR="00565893" w:rsidRPr="00851249">
        <w:rPr>
          <w:sz w:val="26"/>
          <w:szCs w:val="26"/>
        </w:rPr>
        <w:t>ого самоуправления Новогоренского</w:t>
      </w:r>
      <w:r w:rsidRPr="00851249">
        <w:rPr>
          <w:sz w:val="26"/>
          <w:szCs w:val="26"/>
        </w:rPr>
        <w:t xml:space="preserve"> сельского поселения.</w:t>
      </w:r>
    </w:p>
    <w:p w:rsidR="00241F4A" w:rsidRPr="00851249" w:rsidRDefault="00241F4A" w:rsidP="00241F4A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633C" w:rsidRPr="00851249" w:rsidRDefault="00AF633C" w:rsidP="00AF633C">
      <w:pPr>
        <w:keepNext/>
        <w:keepLines/>
        <w:widowControl/>
        <w:ind w:firstLine="709"/>
        <w:jc w:val="both"/>
        <w:rPr>
          <w:sz w:val="26"/>
          <w:szCs w:val="26"/>
        </w:rPr>
      </w:pPr>
      <w:r w:rsidRPr="00851249">
        <w:rPr>
          <w:sz w:val="26"/>
          <w:szCs w:val="26"/>
        </w:rPr>
        <w:t> </w:t>
      </w:r>
    </w:p>
    <w:p w:rsidR="00AF633C" w:rsidRPr="00851249" w:rsidRDefault="00AF633C" w:rsidP="00692ED0">
      <w:pPr>
        <w:keepNext/>
        <w:keepLines/>
        <w:widowControl/>
        <w:ind w:firstLine="709"/>
        <w:jc w:val="both"/>
        <w:rPr>
          <w:sz w:val="26"/>
          <w:szCs w:val="26"/>
        </w:rPr>
      </w:pPr>
      <w:r w:rsidRPr="00851249">
        <w:rPr>
          <w:sz w:val="26"/>
          <w:szCs w:val="26"/>
        </w:rPr>
        <w:t xml:space="preserve">Глава поселения                                      </w:t>
      </w:r>
      <w:r w:rsidR="003F1CAC" w:rsidRPr="00851249">
        <w:rPr>
          <w:sz w:val="26"/>
          <w:szCs w:val="26"/>
        </w:rPr>
        <w:t xml:space="preserve">   </w:t>
      </w:r>
      <w:r w:rsidR="00851249" w:rsidRPr="00851249">
        <w:rPr>
          <w:sz w:val="26"/>
          <w:szCs w:val="26"/>
        </w:rPr>
        <w:t xml:space="preserve">                          </w:t>
      </w:r>
      <w:r w:rsidR="00692ED0" w:rsidRPr="00851249">
        <w:rPr>
          <w:sz w:val="26"/>
          <w:szCs w:val="26"/>
        </w:rPr>
        <w:t xml:space="preserve"> </w:t>
      </w:r>
      <w:r w:rsidRPr="00851249">
        <w:rPr>
          <w:sz w:val="26"/>
          <w:szCs w:val="26"/>
        </w:rPr>
        <w:t xml:space="preserve"> И.</w:t>
      </w:r>
      <w:r w:rsidR="003F1CAC" w:rsidRPr="00851249">
        <w:rPr>
          <w:sz w:val="26"/>
          <w:szCs w:val="26"/>
        </w:rPr>
        <w:t xml:space="preserve"> </w:t>
      </w:r>
      <w:r w:rsidRPr="00851249">
        <w:rPr>
          <w:sz w:val="26"/>
          <w:szCs w:val="26"/>
        </w:rPr>
        <w:t>А.</w:t>
      </w:r>
      <w:r w:rsidR="003F1CAC" w:rsidRPr="00851249">
        <w:rPr>
          <w:sz w:val="26"/>
          <w:szCs w:val="26"/>
        </w:rPr>
        <w:t xml:space="preserve"> </w:t>
      </w:r>
      <w:r w:rsidRPr="00851249">
        <w:rPr>
          <w:sz w:val="26"/>
          <w:szCs w:val="26"/>
        </w:rPr>
        <w:t>Комарова</w:t>
      </w:r>
    </w:p>
    <w:p w:rsidR="00AF633C" w:rsidRPr="00851249" w:rsidRDefault="00AF633C" w:rsidP="00AF633C">
      <w:pPr>
        <w:keepNext/>
        <w:keepLines/>
        <w:widowControl/>
        <w:spacing w:line="360" w:lineRule="auto"/>
        <w:ind w:firstLine="709"/>
        <w:jc w:val="both"/>
        <w:rPr>
          <w:sz w:val="26"/>
          <w:szCs w:val="26"/>
        </w:rPr>
      </w:pPr>
    </w:p>
    <w:p w:rsidR="00AF633C" w:rsidRPr="00851249" w:rsidRDefault="00AF633C" w:rsidP="00AF633C">
      <w:pPr>
        <w:keepNext/>
        <w:keepLines/>
        <w:widowControl/>
        <w:spacing w:line="360" w:lineRule="auto"/>
        <w:ind w:firstLine="709"/>
        <w:jc w:val="both"/>
        <w:rPr>
          <w:sz w:val="26"/>
          <w:szCs w:val="26"/>
        </w:rPr>
      </w:pPr>
    </w:p>
    <w:p w:rsidR="00AF633C" w:rsidRPr="00851249" w:rsidRDefault="00AF633C" w:rsidP="00AF633C">
      <w:pPr>
        <w:keepNext/>
        <w:keepLines/>
        <w:widowControl/>
        <w:spacing w:line="360" w:lineRule="auto"/>
        <w:ind w:firstLine="709"/>
        <w:jc w:val="both"/>
        <w:rPr>
          <w:sz w:val="26"/>
          <w:szCs w:val="26"/>
        </w:rPr>
      </w:pPr>
    </w:p>
    <w:p w:rsidR="00ED3579" w:rsidRPr="00851249" w:rsidRDefault="00ED3579">
      <w:pPr>
        <w:rPr>
          <w:sz w:val="26"/>
          <w:szCs w:val="26"/>
        </w:rPr>
      </w:pPr>
    </w:p>
    <w:sectPr w:rsidR="00ED3579" w:rsidRPr="00851249" w:rsidSect="0085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3C"/>
    <w:rsid w:val="000B7F7C"/>
    <w:rsid w:val="00143ED5"/>
    <w:rsid w:val="00181F1F"/>
    <w:rsid w:val="00241F4A"/>
    <w:rsid w:val="003F1CAC"/>
    <w:rsid w:val="004A74F2"/>
    <w:rsid w:val="00565893"/>
    <w:rsid w:val="00692ED0"/>
    <w:rsid w:val="00851249"/>
    <w:rsid w:val="008C03D0"/>
    <w:rsid w:val="00A5352A"/>
    <w:rsid w:val="00AF633C"/>
    <w:rsid w:val="00B865C0"/>
    <w:rsid w:val="00DA187C"/>
    <w:rsid w:val="00ED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3C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F633C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633C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Title"/>
    <w:basedOn w:val="a"/>
    <w:link w:val="a4"/>
    <w:uiPriority w:val="99"/>
    <w:qFormat/>
    <w:rsid w:val="00AF633C"/>
    <w:pPr>
      <w:widowControl/>
      <w:suppressAutoHyphens w:val="0"/>
      <w:jc w:val="center"/>
    </w:pPr>
    <w:rPr>
      <w:rFonts w:eastAsia="Times New Roman"/>
      <w:b/>
      <w:bCs/>
      <w:color w:val="auto"/>
      <w:kern w:val="0"/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AF63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1C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CAC"/>
    <w:rPr>
      <w:rFonts w:ascii="Tahoma" w:eastAsia="DejaVu Sans" w:hAnsi="Tahoma" w:cs="Tahoma"/>
      <w:color w:val="000000"/>
      <w:kern w:val="2"/>
      <w:sz w:val="16"/>
      <w:szCs w:val="16"/>
    </w:rPr>
  </w:style>
  <w:style w:type="paragraph" w:customStyle="1" w:styleId="ConsPlusNormal">
    <w:name w:val="ConsPlusNormal"/>
    <w:rsid w:val="00241F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92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3C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F633C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633C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Title"/>
    <w:basedOn w:val="a"/>
    <w:link w:val="a4"/>
    <w:uiPriority w:val="99"/>
    <w:qFormat/>
    <w:rsid w:val="00AF633C"/>
    <w:pPr>
      <w:widowControl/>
      <w:suppressAutoHyphens w:val="0"/>
      <w:jc w:val="center"/>
    </w:pPr>
    <w:rPr>
      <w:rFonts w:eastAsia="Times New Roman"/>
      <w:b/>
      <w:bCs/>
      <w:color w:val="auto"/>
      <w:kern w:val="0"/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AF63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1C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CAC"/>
    <w:rPr>
      <w:rFonts w:ascii="Tahoma" w:eastAsia="DejaVu Sans" w:hAnsi="Tahoma" w:cs="Tahoma"/>
      <w:color w:val="000000"/>
      <w:kern w:val="2"/>
      <w:sz w:val="16"/>
      <w:szCs w:val="16"/>
    </w:rPr>
  </w:style>
  <w:style w:type="paragraph" w:customStyle="1" w:styleId="ConsPlusNormal">
    <w:name w:val="ConsPlusNormal"/>
    <w:rsid w:val="00241F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92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2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11</cp:revision>
  <cp:lastPrinted>2022-07-29T04:20:00Z</cp:lastPrinted>
  <dcterms:created xsi:type="dcterms:W3CDTF">2022-07-15T08:08:00Z</dcterms:created>
  <dcterms:modified xsi:type="dcterms:W3CDTF">2022-07-29T04:20:00Z</dcterms:modified>
</cp:coreProperties>
</file>