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DA" w:rsidRPr="00154E5E" w:rsidRDefault="00E87D7F" w:rsidP="00933A1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E5E">
        <w:rPr>
          <w:rFonts w:ascii="Times New Roman" w:hAnsi="Times New Roman" w:cs="Times New Roman"/>
          <w:b/>
          <w:sz w:val="27"/>
          <w:szCs w:val="27"/>
        </w:rPr>
        <w:t xml:space="preserve">ПРОТОКОЛ </w:t>
      </w:r>
    </w:p>
    <w:p w:rsidR="00F16E62" w:rsidRPr="00154E5E" w:rsidRDefault="007D7EDA" w:rsidP="00933A1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sz w:val="27"/>
          <w:szCs w:val="27"/>
        </w:rPr>
        <w:t>проведения публичных слушаний п</w:t>
      </w:r>
      <w:r w:rsidR="00E87D7F" w:rsidRPr="00154E5E">
        <w:rPr>
          <w:rFonts w:ascii="Times New Roman" w:hAnsi="Times New Roman" w:cs="Times New Roman"/>
          <w:sz w:val="27"/>
          <w:szCs w:val="27"/>
        </w:rPr>
        <w:t xml:space="preserve">о проекту </w:t>
      </w:r>
      <w:r w:rsidR="009D5863">
        <w:rPr>
          <w:rFonts w:ascii="Times New Roman" w:hAnsi="Times New Roman" w:cs="Times New Roman"/>
          <w:bCs/>
          <w:sz w:val="27"/>
          <w:szCs w:val="27"/>
        </w:rPr>
        <w:t>Генерального</w:t>
      </w:r>
      <w:r w:rsidR="00F073AE" w:rsidRPr="00154E5E">
        <w:rPr>
          <w:rFonts w:ascii="Times New Roman" w:hAnsi="Times New Roman" w:cs="Times New Roman"/>
          <w:bCs/>
          <w:sz w:val="27"/>
          <w:szCs w:val="27"/>
        </w:rPr>
        <w:t xml:space="preserve"> план</w:t>
      </w:r>
      <w:r w:rsidR="009D5863">
        <w:rPr>
          <w:rFonts w:ascii="Times New Roman" w:hAnsi="Times New Roman" w:cs="Times New Roman"/>
          <w:bCs/>
          <w:sz w:val="27"/>
          <w:szCs w:val="27"/>
        </w:rPr>
        <w:t>а</w:t>
      </w:r>
      <w:r w:rsidR="00F16E62" w:rsidRPr="00154E5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D5863">
        <w:rPr>
          <w:rFonts w:ascii="Times New Roman" w:hAnsi="Times New Roman" w:cs="Times New Roman"/>
          <w:bCs/>
          <w:sz w:val="27"/>
          <w:szCs w:val="27"/>
        </w:rPr>
        <w:t xml:space="preserve">и проекту Правил землепользования  и застройки муниципального образования </w:t>
      </w:r>
      <w:r w:rsidR="008B2486">
        <w:rPr>
          <w:rFonts w:ascii="Times New Roman" w:hAnsi="Times New Roman" w:cs="Times New Roman"/>
          <w:bCs/>
          <w:sz w:val="27"/>
          <w:szCs w:val="27"/>
        </w:rPr>
        <w:t>«</w:t>
      </w:r>
      <w:r w:rsidR="008B2486">
        <w:rPr>
          <w:rFonts w:ascii="Times New Roman" w:hAnsi="Times New Roman" w:cs="Times New Roman"/>
          <w:sz w:val="27"/>
          <w:szCs w:val="27"/>
        </w:rPr>
        <w:t>Новогоренское сельское поселение»</w:t>
      </w:r>
      <w:r w:rsidR="006335D7">
        <w:rPr>
          <w:rFonts w:ascii="Times New Roman" w:hAnsi="Times New Roman" w:cs="Times New Roman"/>
          <w:sz w:val="27"/>
          <w:szCs w:val="27"/>
        </w:rPr>
        <w:t xml:space="preserve"> </w:t>
      </w:r>
      <w:r w:rsidR="00F16E62" w:rsidRPr="00154E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335D7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6335D7">
        <w:rPr>
          <w:rFonts w:ascii="Times New Roman" w:hAnsi="Times New Roman" w:cs="Times New Roman"/>
          <w:sz w:val="27"/>
          <w:szCs w:val="27"/>
        </w:rPr>
        <w:t xml:space="preserve"> </w:t>
      </w:r>
      <w:r w:rsidR="00F16E62" w:rsidRPr="00154E5E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6335D7">
        <w:rPr>
          <w:rFonts w:ascii="Times New Roman" w:hAnsi="Times New Roman" w:cs="Times New Roman"/>
          <w:sz w:val="27"/>
          <w:szCs w:val="27"/>
        </w:rPr>
        <w:t xml:space="preserve">Томской </w:t>
      </w:r>
      <w:r w:rsidR="00EE459D">
        <w:rPr>
          <w:rFonts w:ascii="Times New Roman" w:hAnsi="Times New Roman" w:cs="Times New Roman"/>
          <w:sz w:val="27"/>
          <w:szCs w:val="27"/>
        </w:rPr>
        <w:t xml:space="preserve"> области                   д. </w:t>
      </w:r>
      <w:proofErr w:type="spellStart"/>
      <w:r w:rsidR="00EE459D">
        <w:rPr>
          <w:rFonts w:ascii="Times New Roman" w:hAnsi="Times New Roman" w:cs="Times New Roman"/>
          <w:sz w:val="27"/>
          <w:szCs w:val="27"/>
        </w:rPr>
        <w:t>Новогорное</w:t>
      </w:r>
      <w:proofErr w:type="spellEnd"/>
    </w:p>
    <w:p w:rsidR="00E11769" w:rsidRPr="00154E5E" w:rsidRDefault="00E11769" w:rsidP="00933A1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7"/>
          <w:szCs w:val="27"/>
        </w:rPr>
      </w:pPr>
    </w:p>
    <w:p w:rsidR="001D39BC" w:rsidRPr="001D39BC" w:rsidRDefault="00225B2A" w:rsidP="00933A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7"/>
          <w:szCs w:val="27"/>
        </w:rPr>
      </w:pPr>
      <w:r w:rsidRPr="001D39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D39BC" w:rsidRPr="001D39BC">
        <w:rPr>
          <w:rFonts w:ascii="Times New Roman" w:hAnsi="Times New Roman" w:cs="Times New Roman"/>
          <w:b/>
          <w:sz w:val="27"/>
          <w:szCs w:val="27"/>
        </w:rPr>
        <w:t>1.Место и время проведения публичных слушаний:</w:t>
      </w:r>
    </w:p>
    <w:p w:rsidR="00F16E62" w:rsidRPr="00154E5E" w:rsidRDefault="00E87D7F" w:rsidP="00933A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b/>
          <w:sz w:val="27"/>
          <w:szCs w:val="27"/>
        </w:rPr>
        <w:t>Дата проведения</w:t>
      </w:r>
      <w:r w:rsidRPr="00154E5E">
        <w:rPr>
          <w:rFonts w:ascii="Times New Roman" w:hAnsi="Times New Roman" w:cs="Times New Roman"/>
          <w:sz w:val="27"/>
          <w:szCs w:val="27"/>
        </w:rPr>
        <w:t xml:space="preserve">: </w:t>
      </w:r>
      <w:r w:rsidR="006335D7">
        <w:rPr>
          <w:rFonts w:ascii="Times New Roman" w:hAnsi="Times New Roman" w:cs="Times New Roman"/>
          <w:sz w:val="27"/>
          <w:szCs w:val="27"/>
        </w:rPr>
        <w:t>16</w:t>
      </w:r>
      <w:r w:rsidR="00F16E62" w:rsidRPr="00154E5E">
        <w:rPr>
          <w:rFonts w:ascii="Times New Roman" w:hAnsi="Times New Roman" w:cs="Times New Roman"/>
          <w:sz w:val="27"/>
          <w:szCs w:val="27"/>
        </w:rPr>
        <w:t xml:space="preserve"> </w:t>
      </w:r>
      <w:r w:rsidR="006335D7">
        <w:rPr>
          <w:rFonts w:ascii="Times New Roman" w:hAnsi="Times New Roman" w:cs="Times New Roman"/>
          <w:sz w:val="27"/>
          <w:szCs w:val="27"/>
        </w:rPr>
        <w:t>ноября</w:t>
      </w:r>
      <w:r w:rsidRPr="00154E5E">
        <w:rPr>
          <w:rFonts w:ascii="Times New Roman" w:hAnsi="Times New Roman" w:cs="Times New Roman"/>
          <w:sz w:val="27"/>
          <w:szCs w:val="27"/>
        </w:rPr>
        <w:t xml:space="preserve"> 20</w:t>
      </w:r>
      <w:r w:rsidR="00F16E62" w:rsidRPr="00154E5E">
        <w:rPr>
          <w:rFonts w:ascii="Times New Roman" w:hAnsi="Times New Roman" w:cs="Times New Roman"/>
          <w:sz w:val="27"/>
          <w:szCs w:val="27"/>
        </w:rPr>
        <w:t>2</w:t>
      </w:r>
      <w:r w:rsidR="00C9530E" w:rsidRPr="00154E5E">
        <w:rPr>
          <w:rFonts w:ascii="Times New Roman" w:hAnsi="Times New Roman" w:cs="Times New Roman"/>
          <w:sz w:val="27"/>
          <w:szCs w:val="27"/>
        </w:rPr>
        <w:t>3</w:t>
      </w:r>
      <w:r w:rsidRPr="00154E5E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F16E62" w:rsidRPr="00154E5E" w:rsidRDefault="00E87D7F" w:rsidP="00933A1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b/>
          <w:sz w:val="27"/>
          <w:szCs w:val="27"/>
        </w:rPr>
        <w:t>Время проведения</w:t>
      </w:r>
      <w:r w:rsidRPr="00154E5E">
        <w:rPr>
          <w:rFonts w:ascii="Times New Roman" w:hAnsi="Times New Roman" w:cs="Times New Roman"/>
          <w:sz w:val="27"/>
          <w:szCs w:val="27"/>
        </w:rPr>
        <w:t xml:space="preserve">: </w:t>
      </w:r>
      <w:r w:rsidR="00372FAF">
        <w:rPr>
          <w:rFonts w:ascii="Times New Roman" w:hAnsi="Times New Roman" w:cs="Times New Roman"/>
          <w:sz w:val="27"/>
          <w:szCs w:val="27"/>
        </w:rPr>
        <w:t xml:space="preserve"> 16</w:t>
      </w:r>
      <w:r w:rsidR="006335D7">
        <w:rPr>
          <w:rFonts w:ascii="Times New Roman" w:hAnsi="Times New Roman" w:cs="Times New Roman"/>
          <w:sz w:val="27"/>
          <w:szCs w:val="27"/>
        </w:rPr>
        <w:t xml:space="preserve">-00 </w:t>
      </w:r>
      <w:r w:rsidRPr="00154E5E">
        <w:rPr>
          <w:rFonts w:ascii="Times New Roman" w:hAnsi="Times New Roman" w:cs="Times New Roman"/>
          <w:sz w:val="27"/>
          <w:szCs w:val="27"/>
        </w:rPr>
        <w:t xml:space="preserve"> часов</w:t>
      </w:r>
    </w:p>
    <w:p w:rsidR="00F16E62" w:rsidRDefault="00F16E62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54E5E">
        <w:rPr>
          <w:rFonts w:ascii="Times New Roman" w:hAnsi="Times New Roman" w:cs="Times New Roman"/>
          <w:b/>
          <w:sz w:val="27"/>
          <w:szCs w:val="27"/>
        </w:rPr>
        <w:t>Место проведения</w:t>
      </w:r>
      <w:r w:rsidRPr="00154E5E">
        <w:rPr>
          <w:rFonts w:ascii="Times New Roman" w:hAnsi="Times New Roman" w:cs="Times New Roman"/>
          <w:sz w:val="27"/>
          <w:szCs w:val="27"/>
        </w:rPr>
        <w:t xml:space="preserve">: </w:t>
      </w:r>
      <w:r w:rsidR="006335D7">
        <w:rPr>
          <w:rFonts w:ascii="Times New Roman" w:hAnsi="Times New Roman" w:cs="Times New Roman"/>
          <w:color w:val="000000"/>
          <w:sz w:val="27"/>
          <w:szCs w:val="27"/>
        </w:rPr>
        <w:t xml:space="preserve">здание администрации </w:t>
      </w:r>
      <w:proofErr w:type="spellStart"/>
      <w:r w:rsidR="006335D7">
        <w:rPr>
          <w:rFonts w:ascii="Times New Roman" w:hAnsi="Times New Roman" w:cs="Times New Roman"/>
          <w:color w:val="000000"/>
          <w:sz w:val="27"/>
          <w:szCs w:val="27"/>
        </w:rPr>
        <w:t>Новогоренского</w:t>
      </w:r>
      <w:proofErr w:type="spellEnd"/>
      <w:r w:rsidR="006335D7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F073AE" w:rsidRPr="00154E5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F08EB" w:rsidRPr="00154E5E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6335D7">
        <w:rPr>
          <w:rFonts w:ascii="Times New Roman" w:hAnsi="Times New Roman" w:cs="Times New Roman"/>
          <w:color w:val="000000"/>
          <w:sz w:val="27"/>
          <w:szCs w:val="27"/>
        </w:rPr>
        <w:t>Томск</w:t>
      </w:r>
      <w:r w:rsidR="00933A1F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6335D7">
        <w:rPr>
          <w:rFonts w:ascii="Times New Roman" w:hAnsi="Times New Roman" w:cs="Times New Roman"/>
          <w:color w:val="000000"/>
          <w:sz w:val="27"/>
          <w:szCs w:val="27"/>
        </w:rPr>
        <w:t xml:space="preserve">я </w:t>
      </w:r>
      <w:r w:rsidR="008259EB" w:rsidRPr="00154E5E">
        <w:rPr>
          <w:rFonts w:ascii="Times New Roman" w:hAnsi="Times New Roman" w:cs="Times New Roman"/>
          <w:color w:val="000000"/>
          <w:sz w:val="27"/>
          <w:szCs w:val="27"/>
        </w:rPr>
        <w:t xml:space="preserve"> область, </w:t>
      </w:r>
      <w:proofErr w:type="spellStart"/>
      <w:r w:rsidR="006335D7">
        <w:rPr>
          <w:rFonts w:ascii="Times New Roman" w:hAnsi="Times New Roman" w:cs="Times New Roman"/>
          <w:color w:val="000000"/>
          <w:sz w:val="27"/>
          <w:szCs w:val="27"/>
        </w:rPr>
        <w:t>Колпашевский</w:t>
      </w:r>
      <w:proofErr w:type="spellEnd"/>
      <w:r w:rsidR="006335D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259EB" w:rsidRPr="00154E5E">
        <w:rPr>
          <w:rFonts w:ascii="Times New Roman" w:hAnsi="Times New Roman" w:cs="Times New Roman"/>
          <w:color w:val="000000"/>
          <w:sz w:val="27"/>
          <w:szCs w:val="27"/>
        </w:rPr>
        <w:t xml:space="preserve"> район</w:t>
      </w:r>
      <w:r w:rsidR="008259EB" w:rsidRPr="00B63013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33A1F">
        <w:rPr>
          <w:rFonts w:ascii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="00933A1F">
        <w:rPr>
          <w:rFonts w:ascii="Times New Roman" w:hAnsi="Times New Roman" w:cs="Times New Roman"/>
          <w:color w:val="000000"/>
          <w:sz w:val="27"/>
          <w:szCs w:val="27"/>
        </w:rPr>
        <w:t>Новогорное</w:t>
      </w:r>
      <w:proofErr w:type="spellEnd"/>
      <w:r w:rsidR="006335D7">
        <w:rPr>
          <w:rFonts w:ascii="Times New Roman" w:hAnsi="Times New Roman" w:cs="Times New Roman"/>
          <w:color w:val="000000"/>
          <w:sz w:val="27"/>
          <w:szCs w:val="27"/>
        </w:rPr>
        <w:t>, ул. Береговая</w:t>
      </w:r>
      <w:r w:rsidR="00933A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6335D7">
        <w:rPr>
          <w:rFonts w:ascii="Times New Roman" w:hAnsi="Times New Roman" w:cs="Times New Roman"/>
          <w:color w:val="000000"/>
          <w:sz w:val="27"/>
          <w:szCs w:val="27"/>
        </w:rPr>
        <w:t xml:space="preserve"> д.4</w:t>
      </w:r>
      <w:r w:rsidR="00B63013" w:rsidRPr="00B63013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154E5E" w:rsidRPr="00154E5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971D3" w:rsidRPr="00154E5E" w:rsidRDefault="000971D3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D39BC" w:rsidRDefault="001D39BC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2. </w:t>
      </w:r>
      <w:r w:rsidRPr="00A75DDC">
        <w:rPr>
          <w:rFonts w:ascii="Times New Roman" w:hAnsi="Times New Roman" w:cs="Times New Roman"/>
          <w:b/>
          <w:sz w:val="27"/>
          <w:szCs w:val="27"/>
        </w:rPr>
        <w:t xml:space="preserve">Участники публичных слушаний: </w:t>
      </w:r>
    </w:p>
    <w:p w:rsidR="004626B9" w:rsidRDefault="004626B9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b/>
          <w:sz w:val="27"/>
          <w:szCs w:val="27"/>
        </w:rPr>
        <w:t>Организатор публичных слушаний</w:t>
      </w:r>
      <w:r w:rsidRPr="00154E5E">
        <w:rPr>
          <w:rFonts w:ascii="Times New Roman" w:hAnsi="Times New Roman" w:cs="Times New Roman"/>
          <w:i/>
          <w:sz w:val="27"/>
          <w:szCs w:val="27"/>
        </w:rPr>
        <w:t>:</w:t>
      </w:r>
      <w:r w:rsidRPr="00154E5E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proofErr w:type="spellStart"/>
      <w:r w:rsidR="006335D7"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6335D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6335D7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6335D7">
        <w:rPr>
          <w:rFonts w:ascii="Times New Roman" w:hAnsi="Times New Roman" w:cs="Times New Roman"/>
          <w:sz w:val="27"/>
          <w:szCs w:val="27"/>
        </w:rPr>
        <w:t xml:space="preserve"> </w:t>
      </w:r>
      <w:r w:rsidRPr="00154E5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6335D7">
        <w:rPr>
          <w:rFonts w:ascii="Times New Roman" w:hAnsi="Times New Roman" w:cs="Times New Roman"/>
          <w:sz w:val="27"/>
          <w:szCs w:val="27"/>
        </w:rPr>
        <w:t xml:space="preserve">Томской </w:t>
      </w:r>
      <w:r w:rsidRPr="00154E5E">
        <w:rPr>
          <w:rFonts w:ascii="Times New Roman" w:hAnsi="Times New Roman" w:cs="Times New Roman"/>
          <w:sz w:val="27"/>
          <w:szCs w:val="27"/>
        </w:rPr>
        <w:t xml:space="preserve"> области.</w:t>
      </w:r>
    </w:p>
    <w:p w:rsidR="00A75DDC" w:rsidRDefault="003653FD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- </w:t>
      </w:r>
      <w:r w:rsidR="00EF727A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="00EF727A"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EF727A">
        <w:rPr>
          <w:rFonts w:ascii="Times New Roman" w:hAnsi="Times New Roman" w:cs="Times New Roman"/>
          <w:sz w:val="27"/>
          <w:szCs w:val="27"/>
        </w:rPr>
        <w:t xml:space="preserve"> сельского поселения – Комарова И.А., </w:t>
      </w:r>
    </w:p>
    <w:p w:rsidR="003653FD" w:rsidRDefault="003653FD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- инженер по благоустройству Администрации поселения  -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Понькина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М.Н.</w:t>
      </w:r>
    </w:p>
    <w:p w:rsidR="003653FD" w:rsidRDefault="003653FD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публичных слушаниях приняли участие </w:t>
      </w:r>
      <w:r w:rsidR="00CB31D3">
        <w:rPr>
          <w:rFonts w:ascii="Times New Roman" w:hAnsi="Times New Roman" w:cs="Times New Roman"/>
          <w:sz w:val="27"/>
          <w:szCs w:val="27"/>
        </w:rPr>
        <w:t xml:space="preserve"> 13 </w:t>
      </w:r>
      <w:r w:rsidR="001D39BC">
        <w:rPr>
          <w:rFonts w:ascii="Times New Roman" w:hAnsi="Times New Roman" w:cs="Times New Roman"/>
          <w:sz w:val="27"/>
          <w:szCs w:val="27"/>
        </w:rPr>
        <w:t xml:space="preserve">человек (приложение). С приложением можно ознакомиться в Администрации </w:t>
      </w:r>
      <w:proofErr w:type="spellStart"/>
      <w:r w:rsidR="001D39BC"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1D39B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0971D3" w:rsidRDefault="000971D3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EF727A" w:rsidRDefault="001D39BC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D39BC">
        <w:rPr>
          <w:rFonts w:ascii="Times New Roman" w:hAnsi="Times New Roman" w:cs="Times New Roman"/>
          <w:b/>
          <w:sz w:val="27"/>
          <w:szCs w:val="27"/>
        </w:rPr>
        <w:t>3.Предмет слушаний:</w:t>
      </w:r>
    </w:p>
    <w:p w:rsidR="00EF4269" w:rsidRDefault="00EF4269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EF4269">
        <w:rPr>
          <w:rFonts w:ascii="Times New Roman" w:hAnsi="Times New Roman" w:cs="Times New Roman"/>
          <w:sz w:val="27"/>
          <w:szCs w:val="27"/>
        </w:rPr>
        <w:t>Ра</w:t>
      </w:r>
      <w:r>
        <w:rPr>
          <w:rFonts w:ascii="Times New Roman" w:hAnsi="Times New Roman" w:cs="Times New Roman"/>
          <w:sz w:val="27"/>
          <w:szCs w:val="27"/>
        </w:rPr>
        <w:t xml:space="preserve">ссмотрение проекта Генерального плана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8F423B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0971D3">
        <w:rPr>
          <w:rFonts w:ascii="Times New Roman" w:hAnsi="Times New Roman" w:cs="Times New Roman"/>
          <w:sz w:val="27"/>
          <w:szCs w:val="27"/>
        </w:rPr>
        <w:t>и проекта правил землепользования и застройки муниципального образования «Новогоренское сельское поселение», разработанного специалистами «</w:t>
      </w:r>
      <w:proofErr w:type="spellStart"/>
      <w:r w:rsidR="000971D3">
        <w:rPr>
          <w:rFonts w:ascii="Times New Roman" w:hAnsi="Times New Roman" w:cs="Times New Roman"/>
          <w:sz w:val="27"/>
          <w:szCs w:val="27"/>
        </w:rPr>
        <w:t>Западно-Сибирского</w:t>
      </w:r>
      <w:proofErr w:type="spellEnd"/>
      <w:r w:rsidR="000971D3">
        <w:rPr>
          <w:rFonts w:ascii="Times New Roman" w:hAnsi="Times New Roman" w:cs="Times New Roman"/>
          <w:sz w:val="27"/>
          <w:szCs w:val="27"/>
        </w:rPr>
        <w:t xml:space="preserve"> научно-исследовательского проектного института (ЗАПСИБНИИПРОЕКТ</w:t>
      </w:r>
      <w:proofErr w:type="gramStart"/>
      <w:r w:rsidR="000971D3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0971D3">
        <w:rPr>
          <w:rFonts w:ascii="Times New Roman" w:hAnsi="Times New Roman" w:cs="Times New Roman"/>
          <w:sz w:val="27"/>
          <w:szCs w:val="27"/>
        </w:rPr>
        <w:t>» г. Новосибирск.</w:t>
      </w:r>
    </w:p>
    <w:p w:rsidR="000971D3" w:rsidRDefault="000971D3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0971D3" w:rsidRDefault="000971D3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0971D3">
        <w:rPr>
          <w:rFonts w:ascii="Times New Roman" w:hAnsi="Times New Roman" w:cs="Times New Roman"/>
          <w:b/>
          <w:sz w:val="27"/>
          <w:szCs w:val="27"/>
        </w:rPr>
        <w:t>4. Основание для проведения публичных слушаний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0971D3" w:rsidRPr="00EF4269" w:rsidRDefault="000971D3" w:rsidP="00861ED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 от 17.10.2023 №70 «</w:t>
      </w:r>
      <w:r w:rsidRPr="000971D3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Генерального плана и проекту Правил землепользования и застройки муниципального образования «Новогоренское сельское поселение</w:t>
      </w:r>
      <w:r w:rsidR="00861ED3">
        <w:rPr>
          <w:rFonts w:ascii="Times New Roman" w:hAnsi="Times New Roman" w:cs="Times New Roman"/>
          <w:sz w:val="28"/>
          <w:szCs w:val="28"/>
        </w:rPr>
        <w:t>».</w:t>
      </w:r>
    </w:p>
    <w:p w:rsidR="00225B2A" w:rsidRPr="00372FAF" w:rsidRDefault="00225B2A" w:rsidP="00861ED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sz w:val="27"/>
          <w:szCs w:val="27"/>
        </w:rPr>
        <w:t xml:space="preserve">      </w:t>
      </w:r>
      <w:r w:rsidR="004626B9" w:rsidRPr="00372FAF">
        <w:rPr>
          <w:rFonts w:ascii="Times New Roman" w:hAnsi="Times New Roman" w:cs="Times New Roman"/>
          <w:sz w:val="27"/>
          <w:szCs w:val="27"/>
        </w:rPr>
        <w:t xml:space="preserve">Оповещение о начале публичных слушаний </w:t>
      </w:r>
      <w:r w:rsidR="00861ED3">
        <w:rPr>
          <w:rFonts w:ascii="Times New Roman" w:hAnsi="Times New Roman" w:cs="Times New Roman"/>
          <w:sz w:val="27"/>
          <w:szCs w:val="27"/>
        </w:rPr>
        <w:t xml:space="preserve">размещено </w:t>
      </w:r>
      <w:r w:rsidRPr="00372FAF">
        <w:rPr>
          <w:rFonts w:ascii="Times New Roman" w:hAnsi="Times New Roman" w:cs="Times New Roman"/>
          <w:sz w:val="27"/>
          <w:szCs w:val="27"/>
        </w:rPr>
        <w:t xml:space="preserve">на сайте администрации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Нов</w:t>
      </w:r>
      <w:r w:rsidR="00861ED3">
        <w:rPr>
          <w:rFonts w:ascii="Times New Roman" w:hAnsi="Times New Roman" w:cs="Times New Roman"/>
          <w:sz w:val="27"/>
          <w:szCs w:val="27"/>
        </w:rPr>
        <w:t>огоренского</w:t>
      </w:r>
      <w:proofErr w:type="spellEnd"/>
      <w:r w:rsidR="00861ED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372FA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372FAF">
        <w:rPr>
          <w:rFonts w:ascii="Times New Roman" w:hAnsi="Times New Roman" w:cs="Times New Roman"/>
          <w:sz w:val="27"/>
          <w:szCs w:val="27"/>
        </w:rPr>
        <w:t xml:space="preserve"> района, Томской области</w:t>
      </w:r>
      <w:r w:rsidRPr="00372FAF">
        <w:rPr>
          <w:rFonts w:ascii="Times New Roman" w:hAnsi="Times New Roman" w:cs="Times New Roman"/>
          <w:sz w:val="27"/>
          <w:szCs w:val="27"/>
        </w:rPr>
        <w:t xml:space="preserve"> </w:t>
      </w:r>
      <w:r w:rsidRPr="00372FAF">
        <w:rPr>
          <w:rFonts w:ascii="Times New Roman" w:hAnsi="Times New Roman" w:cs="Times New Roman"/>
          <w:color w:val="000000"/>
          <w:sz w:val="27"/>
          <w:szCs w:val="27"/>
        </w:rPr>
        <w:t>в информационно - телекоммуникационной се</w:t>
      </w:r>
      <w:r w:rsidR="00861ED3">
        <w:rPr>
          <w:rFonts w:ascii="Times New Roman" w:hAnsi="Times New Roman" w:cs="Times New Roman"/>
          <w:color w:val="000000"/>
          <w:sz w:val="27"/>
          <w:szCs w:val="27"/>
        </w:rPr>
        <w:t xml:space="preserve">ти «Интернет», на информационных стендах, оборудованных у здания администрации поселения и </w:t>
      </w:r>
      <w:r w:rsidRPr="00372FA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9530E" w:rsidRPr="00372FAF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372FAF">
        <w:rPr>
          <w:rFonts w:ascii="Times New Roman" w:hAnsi="Times New Roman" w:cs="Times New Roman"/>
          <w:color w:val="000000"/>
          <w:sz w:val="27"/>
          <w:szCs w:val="27"/>
        </w:rPr>
        <w:t xml:space="preserve"> здани</w:t>
      </w:r>
      <w:r w:rsidR="00C9530E" w:rsidRPr="00372FAF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372FAF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Нов</w:t>
      </w:r>
      <w:r w:rsidR="00861ED3">
        <w:rPr>
          <w:rFonts w:ascii="Times New Roman" w:hAnsi="Times New Roman" w:cs="Times New Roman"/>
          <w:sz w:val="27"/>
          <w:szCs w:val="27"/>
        </w:rPr>
        <w:t>огоренского</w:t>
      </w:r>
      <w:proofErr w:type="spellEnd"/>
      <w:r w:rsidR="00861ED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372FA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372FAF">
        <w:rPr>
          <w:rFonts w:ascii="Times New Roman" w:hAnsi="Times New Roman" w:cs="Times New Roman"/>
          <w:sz w:val="27"/>
          <w:szCs w:val="27"/>
        </w:rPr>
        <w:t xml:space="preserve"> </w:t>
      </w:r>
      <w:r w:rsidRPr="00372FAF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372FAF">
        <w:rPr>
          <w:rFonts w:ascii="Times New Roman" w:hAnsi="Times New Roman" w:cs="Times New Roman"/>
          <w:sz w:val="27"/>
          <w:szCs w:val="27"/>
        </w:rPr>
        <w:t>Томской</w:t>
      </w:r>
      <w:r w:rsidR="00861ED3">
        <w:rPr>
          <w:rFonts w:ascii="Times New Roman" w:hAnsi="Times New Roman" w:cs="Times New Roman"/>
          <w:sz w:val="27"/>
          <w:szCs w:val="27"/>
        </w:rPr>
        <w:t xml:space="preserve"> области, а также на информационном стенде в д. </w:t>
      </w:r>
      <w:proofErr w:type="spellStart"/>
      <w:r w:rsidR="00861ED3">
        <w:rPr>
          <w:rFonts w:ascii="Times New Roman" w:hAnsi="Times New Roman" w:cs="Times New Roman"/>
          <w:sz w:val="27"/>
          <w:szCs w:val="27"/>
        </w:rPr>
        <w:t>Усть-Чая</w:t>
      </w:r>
      <w:proofErr w:type="spellEnd"/>
      <w:r w:rsidR="00861ED3">
        <w:rPr>
          <w:rFonts w:ascii="Times New Roman" w:hAnsi="Times New Roman" w:cs="Times New Roman"/>
          <w:sz w:val="27"/>
          <w:szCs w:val="27"/>
        </w:rPr>
        <w:t>.</w:t>
      </w:r>
    </w:p>
    <w:p w:rsidR="00225B2A" w:rsidRPr="00372FAF" w:rsidRDefault="00225B2A" w:rsidP="00861ED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72FAF">
        <w:rPr>
          <w:rFonts w:ascii="Times New Roman" w:hAnsi="Times New Roman" w:cs="Times New Roman"/>
          <w:sz w:val="27"/>
          <w:szCs w:val="27"/>
        </w:rPr>
        <w:t xml:space="preserve">      Оповещение о начале публичных слушаний содержало:</w:t>
      </w:r>
    </w:p>
    <w:p w:rsidR="00DA00B5" w:rsidRPr="009D5863" w:rsidRDefault="00DA00B5" w:rsidP="00861E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 w:rsidRPr="009D5863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9D5863" w:rsidRPr="009D5863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9D5863" w:rsidRPr="009D5863">
        <w:rPr>
          <w:rFonts w:ascii="Times New Roman" w:hAnsi="Times New Roman" w:cs="Times New Roman"/>
          <w:bCs/>
          <w:sz w:val="27"/>
          <w:szCs w:val="27"/>
        </w:rPr>
        <w:t xml:space="preserve">Генерального плана и проекту Правил землепользования  и застройки муниципального образования </w:t>
      </w:r>
      <w:r w:rsidR="00933A1F">
        <w:rPr>
          <w:rFonts w:ascii="Times New Roman" w:hAnsi="Times New Roman" w:cs="Times New Roman"/>
          <w:bCs/>
          <w:sz w:val="27"/>
          <w:szCs w:val="27"/>
        </w:rPr>
        <w:t>«</w:t>
      </w:r>
      <w:r w:rsidR="00933A1F">
        <w:rPr>
          <w:rFonts w:ascii="Times New Roman" w:hAnsi="Times New Roman" w:cs="Times New Roman"/>
          <w:sz w:val="27"/>
          <w:szCs w:val="27"/>
        </w:rPr>
        <w:t>Новогоренское сельское поселение»</w:t>
      </w:r>
      <w:r w:rsidR="009D5863" w:rsidRPr="009D5863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9D5863" w:rsidRPr="009D5863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9D5863" w:rsidRPr="009D5863">
        <w:rPr>
          <w:rFonts w:ascii="Times New Roman" w:hAnsi="Times New Roman" w:cs="Times New Roman"/>
          <w:sz w:val="27"/>
          <w:szCs w:val="27"/>
        </w:rPr>
        <w:t xml:space="preserve"> района Томской  области.</w:t>
      </w:r>
    </w:p>
    <w:p w:rsidR="009D5863" w:rsidRPr="009D5863" w:rsidRDefault="00C9421C" w:rsidP="00861E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 w:rsidRPr="009D5863">
        <w:rPr>
          <w:rFonts w:ascii="Times New Roman" w:hAnsi="Times New Roman" w:cs="Times New Roman"/>
          <w:sz w:val="27"/>
          <w:szCs w:val="27"/>
        </w:rPr>
        <w:t xml:space="preserve">информацию о порядке  и сроках проведения публичных слушаний </w:t>
      </w:r>
      <w:r w:rsidR="009D5863" w:rsidRPr="009D5863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9D5863" w:rsidRPr="009D5863">
        <w:rPr>
          <w:rFonts w:ascii="Times New Roman" w:hAnsi="Times New Roman" w:cs="Times New Roman"/>
          <w:bCs/>
          <w:sz w:val="27"/>
          <w:szCs w:val="27"/>
        </w:rPr>
        <w:t xml:space="preserve">Генерального плана и проекту Правил землепользования  и застройки </w:t>
      </w:r>
      <w:proofErr w:type="spellStart"/>
      <w:proofErr w:type="gramStart"/>
      <w:r w:rsidR="009D5863" w:rsidRPr="009D5863">
        <w:rPr>
          <w:rFonts w:ascii="Times New Roman" w:hAnsi="Times New Roman" w:cs="Times New Roman"/>
          <w:bCs/>
          <w:sz w:val="27"/>
          <w:szCs w:val="27"/>
        </w:rPr>
        <w:t>муници</w:t>
      </w:r>
      <w:r w:rsidR="00933A1F">
        <w:rPr>
          <w:rFonts w:ascii="Times New Roman" w:hAnsi="Times New Roman" w:cs="Times New Roman"/>
          <w:bCs/>
          <w:sz w:val="27"/>
          <w:szCs w:val="27"/>
        </w:rPr>
        <w:t>-</w:t>
      </w:r>
      <w:r w:rsidR="009D5863" w:rsidRPr="009D5863">
        <w:rPr>
          <w:rFonts w:ascii="Times New Roman" w:hAnsi="Times New Roman" w:cs="Times New Roman"/>
          <w:bCs/>
          <w:sz w:val="27"/>
          <w:szCs w:val="27"/>
        </w:rPr>
        <w:t>пального</w:t>
      </w:r>
      <w:proofErr w:type="spellEnd"/>
      <w:proofErr w:type="gramEnd"/>
      <w:r w:rsidR="009D5863" w:rsidRPr="009D5863">
        <w:rPr>
          <w:rFonts w:ascii="Times New Roman" w:hAnsi="Times New Roman" w:cs="Times New Roman"/>
          <w:bCs/>
          <w:sz w:val="27"/>
          <w:szCs w:val="27"/>
        </w:rPr>
        <w:t xml:space="preserve"> образования </w:t>
      </w:r>
      <w:r w:rsidR="00933A1F">
        <w:rPr>
          <w:rFonts w:ascii="Times New Roman" w:hAnsi="Times New Roman" w:cs="Times New Roman"/>
          <w:bCs/>
          <w:sz w:val="27"/>
          <w:szCs w:val="27"/>
        </w:rPr>
        <w:t>«</w:t>
      </w:r>
      <w:r w:rsidR="00933A1F">
        <w:rPr>
          <w:rFonts w:ascii="Times New Roman" w:hAnsi="Times New Roman" w:cs="Times New Roman"/>
          <w:sz w:val="27"/>
          <w:szCs w:val="27"/>
        </w:rPr>
        <w:t>Новогоренское сельское поселение»</w:t>
      </w:r>
      <w:r w:rsidR="009D5863" w:rsidRPr="009D5863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9D5863" w:rsidRPr="009D5863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9D5863" w:rsidRPr="009D5863">
        <w:rPr>
          <w:rFonts w:ascii="Times New Roman" w:hAnsi="Times New Roman" w:cs="Times New Roman"/>
          <w:sz w:val="27"/>
          <w:szCs w:val="27"/>
        </w:rPr>
        <w:t xml:space="preserve"> района Томской  области.</w:t>
      </w:r>
    </w:p>
    <w:p w:rsidR="00C9421C" w:rsidRPr="009D5863" w:rsidRDefault="00C9421C" w:rsidP="00861E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 w:rsidRPr="00372FAF">
        <w:rPr>
          <w:rFonts w:ascii="Times New Roman" w:hAnsi="Times New Roman" w:cs="Times New Roman"/>
          <w:sz w:val="27"/>
          <w:szCs w:val="27"/>
        </w:rPr>
        <w:t xml:space="preserve">информацию о порядке, сроке и форме внесения участниками публичных слушаний предложений и замечаний, касающихся проекта </w:t>
      </w:r>
      <w:r w:rsidR="009D5863">
        <w:rPr>
          <w:rFonts w:ascii="Times New Roman" w:hAnsi="Times New Roman" w:cs="Times New Roman"/>
          <w:sz w:val="27"/>
          <w:szCs w:val="27"/>
        </w:rPr>
        <w:t xml:space="preserve">Генерального </w:t>
      </w:r>
      <w:r w:rsidR="00F073AE" w:rsidRPr="00372FAF">
        <w:rPr>
          <w:rFonts w:ascii="Times New Roman" w:hAnsi="Times New Roman" w:cs="Times New Roman"/>
          <w:sz w:val="27"/>
          <w:szCs w:val="27"/>
        </w:rPr>
        <w:t xml:space="preserve"> план</w:t>
      </w:r>
      <w:r w:rsidR="009D5863">
        <w:rPr>
          <w:rFonts w:ascii="Times New Roman" w:hAnsi="Times New Roman" w:cs="Times New Roman"/>
          <w:sz w:val="27"/>
          <w:szCs w:val="27"/>
        </w:rPr>
        <w:t>а</w:t>
      </w:r>
      <w:r w:rsidR="009D5863" w:rsidRPr="009D5863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E67023">
        <w:rPr>
          <w:rFonts w:ascii="Times New Roman" w:hAnsi="Times New Roman" w:cs="Times New Roman"/>
          <w:bCs/>
          <w:sz w:val="27"/>
          <w:szCs w:val="27"/>
        </w:rPr>
        <w:lastRenderedPageBreak/>
        <w:t>проекта</w:t>
      </w:r>
      <w:r w:rsidR="009D5863" w:rsidRPr="009D5863">
        <w:rPr>
          <w:rFonts w:ascii="Times New Roman" w:hAnsi="Times New Roman" w:cs="Times New Roman"/>
          <w:bCs/>
          <w:sz w:val="27"/>
          <w:szCs w:val="27"/>
        </w:rPr>
        <w:t xml:space="preserve"> Правил землепользования  и застройки муниципального образования </w:t>
      </w:r>
      <w:r w:rsidR="00B869E7">
        <w:rPr>
          <w:rFonts w:ascii="Times New Roman" w:hAnsi="Times New Roman" w:cs="Times New Roman"/>
          <w:bCs/>
          <w:sz w:val="27"/>
          <w:szCs w:val="27"/>
        </w:rPr>
        <w:t>«</w:t>
      </w:r>
      <w:r w:rsidR="00B869E7">
        <w:rPr>
          <w:rFonts w:ascii="Times New Roman" w:hAnsi="Times New Roman" w:cs="Times New Roman"/>
          <w:sz w:val="27"/>
          <w:szCs w:val="27"/>
        </w:rPr>
        <w:t>Новогоренское сельское поселение»</w:t>
      </w:r>
      <w:r w:rsidR="009D5863" w:rsidRPr="009D5863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9D5863" w:rsidRPr="009D5863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9D5863" w:rsidRPr="009D5863">
        <w:rPr>
          <w:rFonts w:ascii="Times New Roman" w:hAnsi="Times New Roman" w:cs="Times New Roman"/>
          <w:sz w:val="27"/>
          <w:szCs w:val="27"/>
        </w:rPr>
        <w:t xml:space="preserve"> района Томской  области.</w:t>
      </w:r>
    </w:p>
    <w:p w:rsidR="009D5863" w:rsidRPr="009D5863" w:rsidRDefault="00C9421C" w:rsidP="00933A1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rPr>
          <w:rFonts w:ascii="Times New Roman" w:hAnsi="Times New Roman" w:cs="Times New Roman"/>
          <w:sz w:val="27"/>
          <w:szCs w:val="27"/>
        </w:rPr>
      </w:pPr>
      <w:r w:rsidRPr="009D5863">
        <w:rPr>
          <w:rFonts w:ascii="Times New Roman" w:hAnsi="Times New Roman" w:cs="Times New Roman"/>
          <w:sz w:val="27"/>
          <w:szCs w:val="27"/>
        </w:rPr>
        <w:t>информацию об официальном сайте, н</w:t>
      </w:r>
      <w:r w:rsidR="00B869E7">
        <w:rPr>
          <w:rFonts w:ascii="Times New Roman" w:hAnsi="Times New Roman" w:cs="Times New Roman"/>
          <w:sz w:val="27"/>
          <w:szCs w:val="27"/>
        </w:rPr>
        <w:t>а котором будет размещен проект</w:t>
      </w:r>
      <w:r w:rsidR="009D5863" w:rsidRPr="00372FA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9D5863">
        <w:rPr>
          <w:rFonts w:ascii="Times New Roman" w:hAnsi="Times New Roman" w:cs="Times New Roman"/>
          <w:sz w:val="27"/>
          <w:szCs w:val="27"/>
        </w:rPr>
        <w:t>Генераль</w:t>
      </w:r>
      <w:r w:rsidR="00B869E7">
        <w:rPr>
          <w:rFonts w:ascii="Times New Roman" w:hAnsi="Times New Roman" w:cs="Times New Roman"/>
          <w:sz w:val="27"/>
          <w:szCs w:val="27"/>
        </w:rPr>
        <w:t>-</w:t>
      </w:r>
      <w:r w:rsidR="009D5863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proofErr w:type="gramEnd"/>
      <w:r w:rsidR="009D5863">
        <w:rPr>
          <w:rFonts w:ascii="Times New Roman" w:hAnsi="Times New Roman" w:cs="Times New Roman"/>
          <w:sz w:val="27"/>
          <w:szCs w:val="27"/>
        </w:rPr>
        <w:t xml:space="preserve"> </w:t>
      </w:r>
      <w:r w:rsidR="009D5863" w:rsidRPr="00372FAF">
        <w:rPr>
          <w:rFonts w:ascii="Times New Roman" w:hAnsi="Times New Roman" w:cs="Times New Roman"/>
          <w:sz w:val="27"/>
          <w:szCs w:val="27"/>
        </w:rPr>
        <w:t xml:space="preserve"> план</w:t>
      </w:r>
      <w:r w:rsidR="009D5863">
        <w:rPr>
          <w:rFonts w:ascii="Times New Roman" w:hAnsi="Times New Roman" w:cs="Times New Roman"/>
          <w:sz w:val="27"/>
          <w:szCs w:val="27"/>
        </w:rPr>
        <w:t>а</w:t>
      </w:r>
      <w:r w:rsidR="00B869E7">
        <w:rPr>
          <w:rFonts w:ascii="Times New Roman" w:hAnsi="Times New Roman" w:cs="Times New Roman"/>
          <w:bCs/>
          <w:sz w:val="27"/>
          <w:szCs w:val="27"/>
        </w:rPr>
        <w:t xml:space="preserve"> и проект</w:t>
      </w:r>
      <w:r w:rsidR="009D5863" w:rsidRPr="009D5863">
        <w:rPr>
          <w:rFonts w:ascii="Times New Roman" w:hAnsi="Times New Roman" w:cs="Times New Roman"/>
          <w:bCs/>
          <w:sz w:val="27"/>
          <w:szCs w:val="27"/>
        </w:rPr>
        <w:t xml:space="preserve"> Правил землепользования  и застройки муниципального образования </w:t>
      </w:r>
      <w:r w:rsidR="00B869E7">
        <w:rPr>
          <w:rFonts w:ascii="Times New Roman" w:hAnsi="Times New Roman" w:cs="Times New Roman"/>
          <w:bCs/>
          <w:sz w:val="27"/>
          <w:szCs w:val="27"/>
        </w:rPr>
        <w:t>«</w:t>
      </w:r>
      <w:r w:rsidR="00B869E7">
        <w:rPr>
          <w:rFonts w:ascii="Times New Roman" w:hAnsi="Times New Roman" w:cs="Times New Roman"/>
          <w:sz w:val="27"/>
          <w:szCs w:val="27"/>
        </w:rPr>
        <w:t>Новогоренское сельское поселение»</w:t>
      </w:r>
      <w:r w:rsidR="009D5863" w:rsidRPr="009D5863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9D5863" w:rsidRPr="009D5863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9D5863" w:rsidRPr="009D5863">
        <w:rPr>
          <w:rFonts w:ascii="Times New Roman" w:hAnsi="Times New Roman" w:cs="Times New Roman"/>
          <w:sz w:val="27"/>
          <w:szCs w:val="27"/>
        </w:rPr>
        <w:t xml:space="preserve"> района Томской  области.</w:t>
      </w:r>
    </w:p>
    <w:p w:rsidR="00C9421C" w:rsidRPr="009D5863" w:rsidRDefault="00C9421C" w:rsidP="00933A1F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 w:rsidRPr="009D5863">
        <w:rPr>
          <w:rFonts w:ascii="Times New Roman" w:hAnsi="Times New Roman" w:cs="Times New Roman"/>
          <w:sz w:val="27"/>
          <w:szCs w:val="27"/>
        </w:rPr>
        <w:t>информацию о дате, времени и месте проведения собрания участник</w:t>
      </w:r>
      <w:r w:rsidR="00B12567" w:rsidRPr="009D5863">
        <w:rPr>
          <w:rFonts w:ascii="Times New Roman" w:hAnsi="Times New Roman" w:cs="Times New Roman"/>
          <w:sz w:val="27"/>
          <w:szCs w:val="27"/>
        </w:rPr>
        <w:t>о</w:t>
      </w:r>
      <w:r w:rsidRPr="009D5863">
        <w:rPr>
          <w:rFonts w:ascii="Times New Roman" w:hAnsi="Times New Roman" w:cs="Times New Roman"/>
          <w:sz w:val="27"/>
          <w:szCs w:val="27"/>
        </w:rPr>
        <w:t>в публичных слушаний.</w:t>
      </w:r>
    </w:p>
    <w:p w:rsidR="00115A3E" w:rsidRPr="00154E5E" w:rsidRDefault="00115A3E" w:rsidP="00933A1F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C9421C" w:rsidRPr="00154E5E" w:rsidRDefault="00861ED3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5.Порядок проведения публичных слушаний.</w:t>
      </w:r>
    </w:p>
    <w:p w:rsidR="00115A3E" w:rsidRPr="00154E5E" w:rsidRDefault="00115A3E" w:rsidP="00933A1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9D5863" w:rsidRPr="00861ED3" w:rsidRDefault="00861ED3" w:rsidP="00861ED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1). </w:t>
      </w:r>
      <w:r w:rsidR="00B12567" w:rsidRPr="00861ED3">
        <w:rPr>
          <w:rFonts w:ascii="Times New Roman" w:hAnsi="Times New Roman" w:cs="Times New Roman"/>
          <w:sz w:val="27"/>
          <w:szCs w:val="27"/>
        </w:rPr>
        <w:t xml:space="preserve">Представление доклада по </w:t>
      </w:r>
      <w:r w:rsidR="009D5863" w:rsidRPr="00861ED3">
        <w:rPr>
          <w:rFonts w:ascii="Times New Roman" w:hAnsi="Times New Roman" w:cs="Times New Roman"/>
          <w:sz w:val="27"/>
          <w:szCs w:val="27"/>
        </w:rPr>
        <w:t>проекту Генерального  плана</w:t>
      </w:r>
      <w:r w:rsidR="009D5863" w:rsidRPr="00861ED3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E67023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9D5863" w:rsidRPr="00861ED3">
        <w:rPr>
          <w:rFonts w:ascii="Times New Roman" w:hAnsi="Times New Roman" w:cs="Times New Roman"/>
          <w:bCs/>
          <w:sz w:val="27"/>
          <w:szCs w:val="27"/>
        </w:rPr>
        <w:t xml:space="preserve">проекту Правил землепользования  и застройки муниципального образования </w:t>
      </w:r>
      <w:r w:rsidR="00B869E7" w:rsidRPr="00861ED3">
        <w:rPr>
          <w:rFonts w:ascii="Times New Roman" w:hAnsi="Times New Roman" w:cs="Times New Roman"/>
          <w:bCs/>
          <w:sz w:val="27"/>
          <w:szCs w:val="27"/>
        </w:rPr>
        <w:t>«</w:t>
      </w:r>
      <w:r w:rsidR="00B869E7" w:rsidRPr="00861ED3">
        <w:rPr>
          <w:rFonts w:ascii="Times New Roman" w:hAnsi="Times New Roman" w:cs="Times New Roman"/>
          <w:sz w:val="27"/>
          <w:szCs w:val="27"/>
        </w:rPr>
        <w:t>Новогоренское сельское  поселение»</w:t>
      </w:r>
      <w:r w:rsidR="009D5863" w:rsidRPr="00861ED3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9D5863" w:rsidRPr="00861ED3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9D5863" w:rsidRPr="00861ED3">
        <w:rPr>
          <w:rFonts w:ascii="Times New Roman" w:hAnsi="Times New Roman" w:cs="Times New Roman"/>
          <w:sz w:val="27"/>
          <w:szCs w:val="27"/>
        </w:rPr>
        <w:t xml:space="preserve"> района Томской  области.</w:t>
      </w:r>
    </w:p>
    <w:p w:rsidR="009D5863" w:rsidRPr="00861ED3" w:rsidRDefault="00861ED3" w:rsidP="00861ED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2). Рассмотрение  вопросов</w:t>
      </w:r>
      <w:r w:rsidR="00B12567" w:rsidRPr="00861ED3">
        <w:rPr>
          <w:rFonts w:ascii="Times New Roman" w:hAnsi="Times New Roman" w:cs="Times New Roman"/>
          <w:sz w:val="27"/>
          <w:szCs w:val="27"/>
        </w:rPr>
        <w:t xml:space="preserve"> и замечаний </w:t>
      </w:r>
      <w:r w:rsidR="009D5863" w:rsidRPr="00861ED3">
        <w:rPr>
          <w:rFonts w:ascii="Times New Roman" w:hAnsi="Times New Roman" w:cs="Times New Roman"/>
          <w:sz w:val="27"/>
          <w:szCs w:val="27"/>
        </w:rPr>
        <w:t>по проекту Генерального  плана</w:t>
      </w:r>
      <w:r w:rsidR="009D5863" w:rsidRPr="00861ED3">
        <w:rPr>
          <w:rFonts w:ascii="Times New Roman" w:hAnsi="Times New Roman" w:cs="Times New Roman"/>
          <w:bCs/>
          <w:sz w:val="27"/>
          <w:szCs w:val="27"/>
        </w:rPr>
        <w:t xml:space="preserve"> и</w:t>
      </w:r>
      <w:r w:rsidR="00E67023">
        <w:rPr>
          <w:rFonts w:ascii="Times New Roman" w:hAnsi="Times New Roman" w:cs="Times New Roman"/>
          <w:bCs/>
          <w:sz w:val="27"/>
          <w:szCs w:val="27"/>
        </w:rPr>
        <w:t xml:space="preserve"> по</w:t>
      </w:r>
      <w:r w:rsidR="009D5863" w:rsidRPr="00861ED3">
        <w:rPr>
          <w:rFonts w:ascii="Times New Roman" w:hAnsi="Times New Roman" w:cs="Times New Roman"/>
          <w:bCs/>
          <w:sz w:val="27"/>
          <w:szCs w:val="27"/>
        </w:rPr>
        <w:t xml:space="preserve"> проекту Правил землепользования  и застройки муниципального образования </w:t>
      </w:r>
      <w:r w:rsidR="00B869E7" w:rsidRPr="00861ED3">
        <w:rPr>
          <w:rFonts w:ascii="Times New Roman" w:hAnsi="Times New Roman" w:cs="Times New Roman"/>
          <w:bCs/>
          <w:sz w:val="27"/>
          <w:szCs w:val="27"/>
        </w:rPr>
        <w:t>«</w:t>
      </w:r>
      <w:r w:rsidR="00B869E7" w:rsidRPr="00861ED3">
        <w:rPr>
          <w:rFonts w:ascii="Times New Roman" w:hAnsi="Times New Roman" w:cs="Times New Roman"/>
          <w:sz w:val="27"/>
          <w:szCs w:val="27"/>
        </w:rPr>
        <w:t>Новогоренское сельское  поселение»</w:t>
      </w:r>
      <w:r w:rsidR="009D5863" w:rsidRPr="00861ED3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9D5863" w:rsidRPr="00861ED3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9D5863" w:rsidRPr="00861ED3">
        <w:rPr>
          <w:rFonts w:ascii="Times New Roman" w:hAnsi="Times New Roman" w:cs="Times New Roman"/>
          <w:sz w:val="27"/>
          <w:szCs w:val="27"/>
        </w:rPr>
        <w:t xml:space="preserve"> района Томской  области.</w:t>
      </w:r>
    </w:p>
    <w:p w:rsidR="009D5863" w:rsidRPr="009D5863" w:rsidRDefault="009D5863" w:rsidP="00933A1F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5410" w:rsidRPr="00FE250E" w:rsidRDefault="00FE250E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372FAF">
        <w:rPr>
          <w:rFonts w:ascii="Times New Roman" w:hAnsi="Times New Roman" w:cs="Times New Roman"/>
          <w:sz w:val="27"/>
          <w:szCs w:val="27"/>
        </w:rPr>
        <w:t>Комарова И.А.</w:t>
      </w:r>
      <w:r w:rsidR="00C75410" w:rsidRPr="00154E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пояснила присутствующим, что </w:t>
      </w:r>
      <w:r w:rsidR="00C75410" w:rsidRPr="00154E5E">
        <w:rPr>
          <w:rFonts w:ascii="Times New Roman" w:hAnsi="Times New Roman" w:cs="Times New Roman"/>
          <w:sz w:val="27"/>
          <w:szCs w:val="27"/>
        </w:rPr>
        <w:t>публичные слушан</w:t>
      </w:r>
      <w:r>
        <w:rPr>
          <w:rFonts w:ascii="Times New Roman" w:hAnsi="Times New Roman" w:cs="Times New Roman"/>
          <w:sz w:val="27"/>
          <w:szCs w:val="27"/>
        </w:rPr>
        <w:t xml:space="preserve">ия по проекту </w:t>
      </w:r>
      <w:r w:rsidR="00C75410" w:rsidRPr="00154E5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Генерального</w:t>
      </w:r>
      <w:r w:rsidR="00F073AE" w:rsidRPr="00154E5E">
        <w:rPr>
          <w:rFonts w:ascii="Times New Roman" w:hAnsi="Times New Roman" w:cs="Times New Roman"/>
          <w:bCs/>
          <w:sz w:val="27"/>
          <w:szCs w:val="27"/>
        </w:rPr>
        <w:t xml:space="preserve"> план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="00C75410" w:rsidRPr="00154E5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Ново</w:t>
      </w:r>
      <w:r w:rsidR="00E67023">
        <w:rPr>
          <w:rFonts w:ascii="Times New Roman" w:hAnsi="Times New Roman" w:cs="Times New Roman"/>
          <w:sz w:val="27"/>
          <w:szCs w:val="27"/>
        </w:rPr>
        <w:t>горенского</w:t>
      </w:r>
      <w:proofErr w:type="spellEnd"/>
      <w:r w:rsidR="00E67023">
        <w:rPr>
          <w:rFonts w:ascii="Times New Roman" w:hAnsi="Times New Roman" w:cs="Times New Roman"/>
          <w:sz w:val="27"/>
          <w:szCs w:val="27"/>
        </w:rPr>
        <w:t xml:space="preserve">  сельского поселения</w:t>
      </w:r>
      <w:r w:rsidR="00372FA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C75410" w:rsidRPr="00154E5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372FAF">
        <w:rPr>
          <w:rFonts w:ascii="Times New Roman" w:hAnsi="Times New Roman" w:cs="Times New Roman"/>
          <w:sz w:val="27"/>
          <w:szCs w:val="27"/>
        </w:rPr>
        <w:t xml:space="preserve">Томской </w:t>
      </w:r>
      <w:r w:rsidR="00C75410" w:rsidRPr="00154E5E">
        <w:rPr>
          <w:rFonts w:ascii="Times New Roman" w:hAnsi="Times New Roman" w:cs="Times New Roman"/>
          <w:sz w:val="27"/>
          <w:szCs w:val="27"/>
        </w:rPr>
        <w:t>области проводятся в соответствии со статьей 16 Федерального закона от 6 октября 2003 года № 131-Ф3 «Об общих принципах организации местного самоуправления в Российской Федерации», стать</w:t>
      </w:r>
      <w:r w:rsidR="00D27EAB" w:rsidRPr="00154E5E">
        <w:rPr>
          <w:rFonts w:ascii="Times New Roman" w:hAnsi="Times New Roman" w:cs="Times New Roman"/>
          <w:sz w:val="27"/>
          <w:szCs w:val="27"/>
        </w:rPr>
        <w:t>ями</w:t>
      </w:r>
      <w:r w:rsidR="00C75410" w:rsidRPr="00154E5E">
        <w:rPr>
          <w:rFonts w:ascii="Times New Roman" w:hAnsi="Times New Roman" w:cs="Times New Roman"/>
          <w:sz w:val="27"/>
          <w:szCs w:val="27"/>
        </w:rPr>
        <w:t xml:space="preserve"> </w:t>
      </w:r>
      <w:r w:rsidR="00B00EF8" w:rsidRPr="00154E5E">
        <w:rPr>
          <w:rFonts w:ascii="Times New Roman" w:hAnsi="Times New Roman" w:cs="Times New Roman"/>
          <w:sz w:val="27"/>
          <w:szCs w:val="27"/>
        </w:rPr>
        <w:t>24</w:t>
      </w:r>
      <w:r w:rsidR="00D27EAB" w:rsidRPr="00154E5E">
        <w:rPr>
          <w:rFonts w:ascii="Times New Roman" w:hAnsi="Times New Roman" w:cs="Times New Roman"/>
          <w:sz w:val="27"/>
          <w:szCs w:val="27"/>
        </w:rPr>
        <w:t xml:space="preserve"> и 5.1</w:t>
      </w:r>
      <w:r w:rsidR="00C75410" w:rsidRPr="00154E5E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Устава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372FA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Колп</w:t>
      </w:r>
      <w:r w:rsidR="006A7D26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шевского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</w:t>
      </w:r>
      <w:proofErr w:type="gramEnd"/>
      <w:r w:rsidR="00372FA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72FAF">
        <w:rPr>
          <w:rFonts w:ascii="Times New Roman" w:hAnsi="Times New Roman" w:cs="Times New Roman"/>
          <w:sz w:val="27"/>
          <w:szCs w:val="27"/>
        </w:rPr>
        <w:t>Томской области,</w:t>
      </w:r>
      <w:r>
        <w:rPr>
          <w:rFonts w:ascii="Times New Roman" w:hAnsi="Times New Roman" w:cs="Times New Roman"/>
          <w:sz w:val="27"/>
          <w:szCs w:val="27"/>
        </w:rPr>
        <w:t xml:space="preserve"> постановления Администрации</w:t>
      </w:r>
      <w:r w:rsidR="00C75410" w:rsidRPr="00154E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2FAF">
        <w:rPr>
          <w:rFonts w:ascii="Times New Roman" w:hAnsi="Times New Roman" w:cs="Times New Roman"/>
          <w:sz w:val="27"/>
          <w:szCs w:val="27"/>
        </w:rPr>
        <w:t>Ново</w:t>
      </w:r>
      <w:r>
        <w:rPr>
          <w:rFonts w:ascii="Times New Roman" w:hAnsi="Times New Roman" w:cs="Times New Roman"/>
          <w:sz w:val="27"/>
          <w:szCs w:val="27"/>
        </w:rPr>
        <w:t>горенского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372FAF">
        <w:rPr>
          <w:rFonts w:ascii="Times New Roman" w:hAnsi="Times New Roman" w:cs="Times New Roman"/>
          <w:sz w:val="27"/>
          <w:szCs w:val="27"/>
        </w:rPr>
        <w:t>Томской области</w:t>
      </w:r>
      <w:r w:rsidR="00C75410" w:rsidRPr="00154E5E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 по </w:t>
      </w:r>
      <w:r w:rsidR="00C75410" w:rsidRPr="00154E5E">
        <w:rPr>
          <w:rFonts w:ascii="Times New Roman" w:hAnsi="Times New Roman" w:cs="Times New Roman"/>
          <w:bCs/>
          <w:sz w:val="27"/>
          <w:szCs w:val="27"/>
        </w:rPr>
        <w:t xml:space="preserve">проекту </w:t>
      </w:r>
      <w:r w:rsidR="006A7D26">
        <w:rPr>
          <w:rFonts w:ascii="Times New Roman" w:hAnsi="Times New Roman" w:cs="Times New Roman"/>
          <w:bCs/>
          <w:sz w:val="27"/>
          <w:szCs w:val="27"/>
        </w:rPr>
        <w:t>Генерального</w:t>
      </w:r>
      <w:r w:rsidR="00F073AE" w:rsidRPr="00154E5E">
        <w:rPr>
          <w:rFonts w:ascii="Times New Roman" w:hAnsi="Times New Roman" w:cs="Times New Roman"/>
          <w:bCs/>
          <w:sz w:val="27"/>
          <w:szCs w:val="27"/>
        </w:rPr>
        <w:t xml:space="preserve"> план</w:t>
      </w:r>
      <w:r w:rsidR="006A7D26">
        <w:rPr>
          <w:rFonts w:ascii="Times New Roman" w:hAnsi="Times New Roman" w:cs="Times New Roman"/>
          <w:bCs/>
          <w:sz w:val="27"/>
          <w:szCs w:val="27"/>
        </w:rPr>
        <w:t xml:space="preserve">а и </w:t>
      </w:r>
      <w:r w:rsidR="00E67023">
        <w:rPr>
          <w:rFonts w:ascii="Times New Roman" w:hAnsi="Times New Roman" w:cs="Times New Roman"/>
          <w:bCs/>
          <w:sz w:val="27"/>
          <w:szCs w:val="27"/>
        </w:rPr>
        <w:t xml:space="preserve">по </w:t>
      </w:r>
      <w:r w:rsidR="006A7D26">
        <w:rPr>
          <w:rFonts w:ascii="Times New Roman" w:hAnsi="Times New Roman" w:cs="Times New Roman"/>
          <w:bCs/>
          <w:sz w:val="27"/>
          <w:szCs w:val="27"/>
        </w:rPr>
        <w:t xml:space="preserve">проекту Правил землепользования  и застройки муниципального образования «Новогоренское сельское поселение» </w:t>
      </w:r>
      <w:r w:rsidR="00C75410" w:rsidRPr="00154E5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A7D26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6A7D26">
        <w:rPr>
          <w:rFonts w:ascii="Times New Roman" w:hAnsi="Times New Roman" w:cs="Times New Roman"/>
          <w:sz w:val="27"/>
          <w:szCs w:val="27"/>
        </w:rPr>
        <w:t xml:space="preserve"> </w:t>
      </w:r>
      <w:r w:rsidR="00C75410" w:rsidRPr="00154E5E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6A7D26">
        <w:rPr>
          <w:rFonts w:ascii="Times New Roman" w:hAnsi="Times New Roman" w:cs="Times New Roman"/>
          <w:sz w:val="27"/>
          <w:szCs w:val="27"/>
        </w:rPr>
        <w:t xml:space="preserve">Томской </w:t>
      </w:r>
      <w:r w:rsidR="00C75410" w:rsidRPr="00154E5E">
        <w:rPr>
          <w:rFonts w:ascii="Times New Roman" w:hAnsi="Times New Roman" w:cs="Times New Roman"/>
          <w:sz w:val="27"/>
          <w:szCs w:val="27"/>
        </w:rPr>
        <w:t xml:space="preserve"> области» от </w:t>
      </w:r>
      <w:r w:rsidR="00F077BA" w:rsidRPr="00154E5E">
        <w:rPr>
          <w:rFonts w:ascii="Times New Roman" w:hAnsi="Times New Roman" w:cs="Times New Roman"/>
          <w:sz w:val="27"/>
          <w:szCs w:val="27"/>
        </w:rPr>
        <w:t>1</w:t>
      </w:r>
      <w:r w:rsidR="00154E5E" w:rsidRPr="00154E5E">
        <w:rPr>
          <w:rFonts w:ascii="Times New Roman" w:hAnsi="Times New Roman" w:cs="Times New Roman"/>
          <w:sz w:val="27"/>
          <w:szCs w:val="27"/>
        </w:rPr>
        <w:t>7</w:t>
      </w:r>
      <w:r w:rsidR="00D27EAB" w:rsidRPr="00154E5E">
        <w:rPr>
          <w:rFonts w:ascii="Times New Roman" w:hAnsi="Times New Roman" w:cs="Times New Roman"/>
          <w:sz w:val="27"/>
          <w:szCs w:val="27"/>
        </w:rPr>
        <w:t>.</w:t>
      </w:r>
      <w:r w:rsidR="006A7D26">
        <w:rPr>
          <w:rFonts w:ascii="Times New Roman" w:hAnsi="Times New Roman" w:cs="Times New Roman"/>
          <w:sz w:val="27"/>
          <w:szCs w:val="27"/>
        </w:rPr>
        <w:t>10</w:t>
      </w:r>
      <w:r w:rsidR="00D27EAB" w:rsidRPr="00154E5E">
        <w:rPr>
          <w:rFonts w:ascii="Times New Roman" w:hAnsi="Times New Roman" w:cs="Times New Roman"/>
          <w:sz w:val="27"/>
          <w:szCs w:val="27"/>
        </w:rPr>
        <w:t>.</w:t>
      </w:r>
      <w:r w:rsidR="00C75410" w:rsidRPr="00154E5E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F077BA" w:rsidRPr="00154E5E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C75410" w:rsidRPr="00154E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7EAB" w:rsidRPr="00154E5E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C75410" w:rsidRPr="00154E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344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75410" w:rsidRPr="00154E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6A7D26">
        <w:rPr>
          <w:rFonts w:ascii="Times New Roman" w:hAnsi="Times New Roman" w:cs="Times New Roman"/>
          <w:color w:val="000000" w:themeColor="text1"/>
          <w:sz w:val="27"/>
          <w:szCs w:val="27"/>
        </w:rPr>
        <w:t>70</w:t>
      </w:r>
      <w:r w:rsidR="00E344B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6A7D2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7EAB" w:rsidRPr="00154E5E">
        <w:rPr>
          <w:rFonts w:ascii="Times New Roman" w:hAnsi="Times New Roman" w:cs="Times New Roman"/>
          <w:sz w:val="27"/>
          <w:szCs w:val="27"/>
        </w:rPr>
        <w:t xml:space="preserve">размещенном на </w:t>
      </w:r>
      <w:r w:rsidR="006A7D26">
        <w:rPr>
          <w:rFonts w:ascii="Times New Roman" w:hAnsi="Times New Roman" w:cs="Times New Roman"/>
          <w:sz w:val="27"/>
          <w:szCs w:val="27"/>
        </w:rPr>
        <w:t xml:space="preserve">сайте администрации </w:t>
      </w:r>
      <w:proofErr w:type="spellStart"/>
      <w:r w:rsidR="006A7D26">
        <w:rPr>
          <w:rFonts w:ascii="Times New Roman" w:hAnsi="Times New Roman" w:cs="Times New Roman"/>
          <w:sz w:val="27"/>
          <w:szCs w:val="27"/>
        </w:rPr>
        <w:t>Нов</w:t>
      </w:r>
      <w:r w:rsidR="00E67023">
        <w:rPr>
          <w:rFonts w:ascii="Times New Roman" w:hAnsi="Times New Roman" w:cs="Times New Roman"/>
          <w:sz w:val="27"/>
          <w:szCs w:val="27"/>
        </w:rPr>
        <w:t>огоренского</w:t>
      </w:r>
      <w:proofErr w:type="spellEnd"/>
      <w:r w:rsidR="00E6702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6A7D2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A7D26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6A7D26">
        <w:rPr>
          <w:rFonts w:ascii="Times New Roman" w:hAnsi="Times New Roman" w:cs="Times New Roman"/>
          <w:sz w:val="27"/>
          <w:szCs w:val="27"/>
        </w:rPr>
        <w:t xml:space="preserve"> </w:t>
      </w:r>
      <w:r w:rsidR="00D27EAB" w:rsidRPr="00154E5E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6A7D26">
        <w:rPr>
          <w:rFonts w:ascii="Times New Roman" w:hAnsi="Times New Roman" w:cs="Times New Roman"/>
          <w:sz w:val="27"/>
          <w:szCs w:val="27"/>
        </w:rPr>
        <w:t xml:space="preserve"> Томской</w:t>
      </w:r>
      <w:r w:rsidR="00D27EAB" w:rsidRPr="00154E5E">
        <w:rPr>
          <w:rFonts w:ascii="Times New Roman" w:hAnsi="Times New Roman" w:cs="Times New Roman"/>
          <w:sz w:val="27"/>
          <w:szCs w:val="27"/>
        </w:rPr>
        <w:t xml:space="preserve"> области </w:t>
      </w:r>
      <w:r w:rsidR="00D27EAB" w:rsidRPr="00154E5E">
        <w:rPr>
          <w:rFonts w:ascii="Times New Roman" w:hAnsi="Times New Roman" w:cs="Times New Roman"/>
          <w:color w:val="000000"/>
          <w:sz w:val="27"/>
          <w:szCs w:val="27"/>
        </w:rPr>
        <w:t>в информационно - телекоммуникационной сети «Интернет».</w:t>
      </w:r>
      <w:proofErr w:type="gramEnd"/>
    </w:p>
    <w:p w:rsidR="006A7D26" w:rsidRDefault="00D27EAB" w:rsidP="00C81A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A7D26">
        <w:rPr>
          <w:rFonts w:ascii="Times New Roman" w:hAnsi="Times New Roman" w:cs="Times New Roman"/>
          <w:sz w:val="27"/>
          <w:szCs w:val="27"/>
        </w:rPr>
        <w:t>Комарова И.А.</w:t>
      </w:r>
      <w:r w:rsidRPr="00154E5E">
        <w:rPr>
          <w:rFonts w:ascii="Times New Roman" w:hAnsi="Times New Roman" w:cs="Times New Roman"/>
          <w:sz w:val="27"/>
          <w:szCs w:val="27"/>
        </w:rPr>
        <w:t xml:space="preserve"> </w:t>
      </w:r>
      <w:r w:rsidR="00C81AD0">
        <w:rPr>
          <w:rFonts w:ascii="Times New Roman" w:hAnsi="Times New Roman" w:cs="Times New Roman"/>
          <w:sz w:val="27"/>
          <w:szCs w:val="27"/>
        </w:rPr>
        <w:t xml:space="preserve">разъяснила присутствующим, что Генеральный план сельского поселения  - </w:t>
      </w:r>
      <w:r w:rsidR="00E67023">
        <w:rPr>
          <w:rFonts w:ascii="Times New Roman" w:hAnsi="Times New Roman" w:cs="Times New Roman"/>
          <w:sz w:val="27"/>
          <w:szCs w:val="27"/>
        </w:rPr>
        <w:t xml:space="preserve">это </w:t>
      </w:r>
      <w:r w:rsidR="00C81AD0">
        <w:rPr>
          <w:rFonts w:ascii="Times New Roman" w:hAnsi="Times New Roman" w:cs="Times New Roman"/>
          <w:sz w:val="27"/>
          <w:szCs w:val="27"/>
        </w:rPr>
        <w:t>документ территориального планирования, определяющий стратегию градостроительного развития поселения. Генеральный план является основным  градостроительным документом,  определяющим в интересах населения и государства условия формирования среды жизнедеятельности, направления и границы развития территорий поселения, развитие инженерной, транспортной и социальной инфраструктур, 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C81AD0" w:rsidRDefault="00C81AD0" w:rsidP="00C81AD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Целью разработки Генерального плана сельского поселения  является создание действенного инструмента управления развитием террито</w:t>
      </w:r>
      <w:r w:rsidR="00E67023">
        <w:rPr>
          <w:rFonts w:ascii="Times New Roman" w:hAnsi="Times New Roman" w:cs="Times New Roman"/>
          <w:sz w:val="27"/>
          <w:szCs w:val="27"/>
        </w:rPr>
        <w:t>рии</w:t>
      </w:r>
      <w:r w:rsidR="001F3FB1">
        <w:rPr>
          <w:rFonts w:ascii="Times New Roman" w:hAnsi="Times New Roman" w:cs="Times New Roman"/>
          <w:sz w:val="27"/>
          <w:szCs w:val="27"/>
        </w:rPr>
        <w:t xml:space="preserve"> </w:t>
      </w:r>
      <w:r w:rsidR="00E67023">
        <w:rPr>
          <w:rFonts w:ascii="Times New Roman" w:hAnsi="Times New Roman" w:cs="Times New Roman"/>
          <w:sz w:val="27"/>
          <w:szCs w:val="27"/>
        </w:rPr>
        <w:t>в соответствии с федеральным законодательством  и законодательством субъекта Российской Федерации.</w:t>
      </w:r>
    </w:p>
    <w:p w:rsidR="00E67023" w:rsidRDefault="00E67023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3FB1">
        <w:rPr>
          <w:rFonts w:ascii="Times New Roman" w:hAnsi="Times New Roman" w:cs="Times New Roman"/>
          <w:sz w:val="27"/>
          <w:szCs w:val="27"/>
          <w:u w:val="single"/>
        </w:rPr>
        <w:t>Проектные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F3FB1">
        <w:rPr>
          <w:rFonts w:ascii="Times New Roman" w:hAnsi="Times New Roman" w:cs="Times New Roman"/>
          <w:sz w:val="27"/>
          <w:szCs w:val="27"/>
          <w:u w:val="single"/>
        </w:rPr>
        <w:t>решения</w:t>
      </w:r>
      <w:r>
        <w:rPr>
          <w:rFonts w:ascii="Times New Roman" w:hAnsi="Times New Roman" w:cs="Times New Roman"/>
          <w:sz w:val="27"/>
          <w:szCs w:val="27"/>
        </w:rPr>
        <w:t xml:space="preserve"> Генерального плана являются основой для комплексного решения вопросов организации планировочной структуры; </w:t>
      </w:r>
    </w:p>
    <w:p w:rsidR="00E67023" w:rsidRDefault="00E67023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территориального, инфраструктурного и социально-экономического развития поселения;</w:t>
      </w:r>
    </w:p>
    <w:p w:rsidR="00E67023" w:rsidRDefault="00E67023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разработки правил землепользования и застройки, устанавливающих правовой режим использования  территориальных зон;</w:t>
      </w:r>
    </w:p>
    <w:p w:rsidR="00E67023" w:rsidRDefault="00E67023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определения зон инвестиционного развития.</w:t>
      </w:r>
    </w:p>
    <w:p w:rsidR="00906507" w:rsidRPr="001F3FB1" w:rsidRDefault="00E67023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F3FB1">
        <w:rPr>
          <w:rFonts w:ascii="Times New Roman" w:hAnsi="Times New Roman" w:cs="Times New Roman"/>
          <w:sz w:val="27"/>
          <w:szCs w:val="27"/>
          <w:u w:val="single"/>
        </w:rPr>
        <w:t>Основные задачи генерального плана:</w:t>
      </w:r>
    </w:p>
    <w:p w:rsidR="00E67023" w:rsidRDefault="00906507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выявление </w:t>
      </w:r>
      <w:r w:rsidR="00E67023">
        <w:rPr>
          <w:rFonts w:ascii="Times New Roman" w:hAnsi="Times New Roman" w:cs="Times New Roman"/>
          <w:sz w:val="27"/>
          <w:szCs w:val="27"/>
        </w:rPr>
        <w:t>проблем градостроительного развития территории сельского поселения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906507" w:rsidRDefault="00906507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разработка разделов Генерального плана (не разрабатываемых ранее):  программа мероприятий  по реализации  Генерального плана.</w:t>
      </w:r>
    </w:p>
    <w:p w:rsidR="00906507" w:rsidRDefault="00906507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3FB1">
        <w:rPr>
          <w:rFonts w:ascii="Times New Roman" w:hAnsi="Times New Roman" w:cs="Times New Roman"/>
          <w:sz w:val="27"/>
          <w:szCs w:val="27"/>
          <w:u w:val="single"/>
        </w:rPr>
        <w:t>При разработке Генерального плана  учитывались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06507" w:rsidRDefault="00906507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особенности  поселения, в том числе численность населения, особенности типов жилой застройки;</w:t>
      </w:r>
    </w:p>
    <w:p w:rsidR="00906507" w:rsidRDefault="00906507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состояние инженерной и транспортной инфраструктур, направление их модернизации;</w:t>
      </w:r>
    </w:p>
    <w:p w:rsidR="00906507" w:rsidRDefault="00906507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природно-ресурсный потенциал;</w:t>
      </w:r>
    </w:p>
    <w:p w:rsidR="00906507" w:rsidRDefault="00906507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природно-климатические  особенности.</w:t>
      </w:r>
    </w:p>
    <w:p w:rsidR="002E4992" w:rsidRDefault="00906507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</w:t>
      </w:r>
      <w:r w:rsidR="002E4992">
        <w:rPr>
          <w:rFonts w:ascii="Times New Roman" w:hAnsi="Times New Roman" w:cs="Times New Roman"/>
          <w:sz w:val="27"/>
          <w:szCs w:val="27"/>
        </w:rPr>
        <w:t xml:space="preserve"> местного значения и текстовые материалы в форме положений о территориальном планировании.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картах (схемах) отображаются зоны планируемого размещения объектов капитального строительства местного значения, в том числе: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объектов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электро-тепло-водоснабжения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населения в границах поселения;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автомобильных дорог общего пользования;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иных объектов, размещение которых необходимо для осуществления полномочий органов местного самоуправления.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картах (схемах), содержащихся в Генеральном плане, отображаются: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границы поселения;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границы населенных пунктов, входящих в состав поселения;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границы земель сельскохозяйственного назначения,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границы земель специального назначения,</w:t>
      </w:r>
    </w:p>
    <w:p w:rsidR="002E4992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границы земель лесного фонда,</w:t>
      </w:r>
    </w:p>
    <w:p w:rsidR="002E4992" w:rsidRDefault="001F3FB1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</w:t>
      </w:r>
      <w:r w:rsidR="002E4992">
        <w:rPr>
          <w:rFonts w:ascii="Times New Roman" w:hAnsi="Times New Roman" w:cs="Times New Roman"/>
          <w:sz w:val="27"/>
          <w:szCs w:val="27"/>
        </w:rPr>
        <w:t>раницы земель  водного фонда,</w:t>
      </w:r>
    </w:p>
    <w:p w:rsidR="001F3FB1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границы земель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особоохраняемых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природных территорий</w:t>
      </w:r>
      <w:r w:rsidR="001F3FB1">
        <w:rPr>
          <w:rFonts w:ascii="Times New Roman" w:hAnsi="Times New Roman" w:cs="Times New Roman"/>
          <w:sz w:val="27"/>
          <w:szCs w:val="27"/>
        </w:rPr>
        <w:t>,</w:t>
      </w:r>
    </w:p>
    <w:p w:rsidR="001F3FB1" w:rsidRDefault="001F3FB1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границы территорий объектов культурного наследия,</w:t>
      </w:r>
    </w:p>
    <w:p w:rsidR="001F3FB1" w:rsidRDefault="001F3FB1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существующие и планируемые границы земель промышленности, энергетики, транспорта, связи.</w:t>
      </w:r>
    </w:p>
    <w:p w:rsidR="002E4992" w:rsidRDefault="001F3FB1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Проект Генерального плана состоит из текстового и графических материалов и электронной версии.</w:t>
      </w:r>
      <w:r w:rsidR="002E4992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D412C" w:rsidRDefault="001D412C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Генеральный план действует на территории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 в пределах границ поселения.</w:t>
      </w:r>
    </w:p>
    <w:p w:rsidR="001D412C" w:rsidRDefault="001D412C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Положения Генерального 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1D412C" w:rsidRDefault="001D412C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Настоящий Генеральный план применяется наряду с техническими регламентами, нормативами и стандар</w:t>
      </w:r>
      <w:r w:rsidR="00CB31D3">
        <w:rPr>
          <w:rFonts w:ascii="Times New Roman" w:hAnsi="Times New Roman" w:cs="Times New Roman"/>
          <w:sz w:val="27"/>
          <w:szCs w:val="27"/>
        </w:rPr>
        <w:t>тами, установленными уполномоче</w:t>
      </w:r>
      <w:r>
        <w:rPr>
          <w:rFonts w:ascii="Times New Roman" w:hAnsi="Times New Roman" w:cs="Times New Roman"/>
          <w:sz w:val="27"/>
          <w:szCs w:val="27"/>
        </w:rPr>
        <w:t xml:space="preserve">нными органами в целях обеспечения безопасности жизни, деятельности и здоровья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E67023" w:rsidRDefault="002E4992" w:rsidP="00E67023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06507">
        <w:rPr>
          <w:rFonts w:ascii="Times New Roman" w:hAnsi="Times New Roman" w:cs="Times New Roman"/>
          <w:sz w:val="27"/>
          <w:szCs w:val="27"/>
        </w:rPr>
        <w:t xml:space="preserve"> </w:t>
      </w:r>
      <w:r w:rsidR="00E670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31D3" w:rsidRDefault="00F1281B" w:rsidP="00CB31D3">
      <w:pPr>
        <w:rPr>
          <w:rFonts w:ascii="Times New Roman" w:hAnsi="Times New Roman" w:cs="Times New Roman"/>
          <w:sz w:val="27"/>
          <w:szCs w:val="27"/>
        </w:rPr>
      </w:pPr>
      <w:r w:rsidRPr="00EE459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7E4062" w:rsidRPr="00EE459D">
        <w:rPr>
          <w:rFonts w:ascii="Times New Roman" w:hAnsi="Times New Roman" w:cs="Times New Roman"/>
          <w:sz w:val="27"/>
          <w:szCs w:val="27"/>
        </w:rPr>
        <w:t>В ходе обсуждения выступили жители и депутаты с</w:t>
      </w:r>
      <w:r w:rsidR="00D27EAB" w:rsidRPr="00EE459D">
        <w:rPr>
          <w:rFonts w:ascii="Times New Roman" w:hAnsi="Times New Roman" w:cs="Times New Roman"/>
          <w:sz w:val="27"/>
          <w:szCs w:val="27"/>
        </w:rPr>
        <w:t xml:space="preserve"> з</w:t>
      </w:r>
      <w:r w:rsidR="002170FE" w:rsidRPr="00EE459D">
        <w:rPr>
          <w:rFonts w:ascii="Times New Roman" w:hAnsi="Times New Roman" w:cs="Times New Roman"/>
          <w:sz w:val="27"/>
          <w:szCs w:val="27"/>
        </w:rPr>
        <w:t>амечания</w:t>
      </w:r>
      <w:r w:rsidR="007E4062" w:rsidRPr="00EE459D">
        <w:rPr>
          <w:rFonts w:ascii="Times New Roman" w:hAnsi="Times New Roman" w:cs="Times New Roman"/>
          <w:sz w:val="27"/>
          <w:szCs w:val="27"/>
        </w:rPr>
        <w:t>ми</w:t>
      </w:r>
      <w:r w:rsidR="00D27EAB" w:rsidRPr="00154E5E">
        <w:rPr>
          <w:rFonts w:ascii="Times New Roman" w:hAnsi="Times New Roman" w:cs="Times New Roman"/>
          <w:sz w:val="27"/>
          <w:szCs w:val="27"/>
        </w:rPr>
        <w:t xml:space="preserve"> по проекту </w:t>
      </w:r>
      <w:r w:rsidR="007C3678">
        <w:rPr>
          <w:rFonts w:ascii="Times New Roman" w:hAnsi="Times New Roman" w:cs="Times New Roman"/>
          <w:bCs/>
          <w:sz w:val="27"/>
          <w:szCs w:val="27"/>
        </w:rPr>
        <w:t>Генерального</w:t>
      </w:r>
      <w:r w:rsidR="00F073AE" w:rsidRPr="00154E5E">
        <w:rPr>
          <w:rFonts w:ascii="Times New Roman" w:hAnsi="Times New Roman" w:cs="Times New Roman"/>
          <w:bCs/>
          <w:sz w:val="27"/>
          <w:szCs w:val="27"/>
        </w:rPr>
        <w:t xml:space="preserve"> план</w:t>
      </w:r>
      <w:r w:rsidR="007C3678">
        <w:rPr>
          <w:rFonts w:ascii="Times New Roman" w:hAnsi="Times New Roman" w:cs="Times New Roman"/>
          <w:bCs/>
          <w:sz w:val="27"/>
          <w:szCs w:val="27"/>
        </w:rPr>
        <w:t>а</w:t>
      </w:r>
      <w:r w:rsidR="006A7D2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27EAB" w:rsidRPr="00154E5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7D26">
        <w:rPr>
          <w:rFonts w:ascii="Times New Roman" w:hAnsi="Times New Roman" w:cs="Times New Roman"/>
          <w:bCs/>
          <w:sz w:val="27"/>
          <w:szCs w:val="27"/>
        </w:rPr>
        <w:t xml:space="preserve">и проекту Правил землепользования  и застройки муниципального образования «Новогоренское сельское поселение» </w:t>
      </w:r>
      <w:r w:rsidR="006A7D26" w:rsidRPr="00154E5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A7D26">
        <w:rPr>
          <w:rFonts w:ascii="Times New Roman" w:hAnsi="Times New Roman" w:cs="Times New Roman"/>
          <w:sz w:val="27"/>
          <w:szCs w:val="27"/>
        </w:rPr>
        <w:t>Колпашевс</w:t>
      </w:r>
      <w:r w:rsidR="00EE459D">
        <w:rPr>
          <w:rFonts w:ascii="Times New Roman" w:hAnsi="Times New Roman" w:cs="Times New Roman"/>
          <w:sz w:val="27"/>
          <w:szCs w:val="27"/>
        </w:rPr>
        <w:t>-</w:t>
      </w:r>
      <w:r w:rsidR="006A7D26">
        <w:rPr>
          <w:rFonts w:ascii="Times New Roman" w:hAnsi="Times New Roman" w:cs="Times New Roman"/>
          <w:sz w:val="27"/>
          <w:szCs w:val="27"/>
        </w:rPr>
        <w:t>кого</w:t>
      </w:r>
      <w:proofErr w:type="spellEnd"/>
      <w:r w:rsidR="006A7D26">
        <w:rPr>
          <w:rFonts w:ascii="Times New Roman" w:hAnsi="Times New Roman" w:cs="Times New Roman"/>
          <w:sz w:val="27"/>
          <w:szCs w:val="27"/>
        </w:rPr>
        <w:t xml:space="preserve"> </w:t>
      </w:r>
      <w:r w:rsidR="006A7D26" w:rsidRPr="00154E5E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6A7D26">
        <w:rPr>
          <w:rFonts w:ascii="Times New Roman" w:hAnsi="Times New Roman" w:cs="Times New Roman"/>
          <w:sz w:val="27"/>
          <w:szCs w:val="27"/>
        </w:rPr>
        <w:t xml:space="preserve">Томской </w:t>
      </w:r>
      <w:r w:rsidR="006A7D26" w:rsidRPr="00154E5E">
        <w:rPr>
          <w:rFonts w:ascii="Times New Roman" w:hAnsi="Times New Roman" w:cs="Times New Roman"/>
          <w:sz w:val="27"/>
          <w:szCs w:val="27"/>
        </w:rPr>
        <w:t xml:space="preserve"> области»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36-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Алдыканка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78AD" w:rsidRDefault="00CB31D3" w:rsidP="002078A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37 – Модуля </w:t>
      </w:r>
      <w:r w:rsidR="002078AD">
        <w:rPr>
          <w:rFonts w:ascii="Times New Roman" w:hAnsi="Times New Roman" w:cs="Times New Roman"/>
          <w:sz w:val="28"/>
          <w:szCs w:val="28"/>
        </w:rPr>
        <w:t>по разливу минеральной воды нет</w:t>
      </w:r>
      <w:r w:rsidR="002078AD">
        <w:rPr>
          <w:rFonts w:ascii="Times New Roman" w:hAnsi="Times New Roman" w:cs="Times New Roman"/>
          <w:sz w:val="27"/>
          <w:szCs w:val="27"/>
        </w:rPr>
        <w:t xml:space="preserve">; в состав общественного центра  деревни входят </w:t>
      </w:r>
      <w:r w:rsidR="002078AD" w:rsidRPr="004E0537">
        <w:rPr>
          <w:rFonts w:ascii="Times New Roman" w:hAnsi="Times New Roman" w:cs="Times New Roman"/>
          <w:b/>
          <w:sz w:val="27"/>
          <w:szCs w:val="27"/>
        </w:rPr>
        <w:t>два</w:t>
      </w:r>
      <w:r w:rsidR="002078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078AD" w:rsidRPr="004E0537">
        <w:rPr>
          <w:rFonts w:ascii="Times New Roman" w:hAnsi="Times New Roman" w:cs="Times New Roman"/>
          <w:sz w:val="27"/>
          <w:szCs w:val="27"/>
        </w:rPr>
        <w:t>ма</w:t>
      </w:r>
      <w:r w:rsidR="002078AD">
        <w:rPr>
          <w:rFonts w:ascii="Times New Roman" w:hAnsi="Times New Roman" w:cs="Times New Roman"/>
          <w:sz w:val="27"/>
          <w:szCs w:val="27"/>
        </w:rPr>
        <w:t xml:space="preserve">газина, объекта бытового обслуживания нет, площадка для занятия спортом расположена в переулке </w:t>
      </w:r>
      <w:r w:rsidR="002078AD" w:rsidRPr="004E0537">
        <w:rPr>
          <w:rFonts w:ascii="Times New Roman" w:hAnsi="Times New Roman" w:cs="Times New Roman"/>
          <w:b/>
          <w:sz w:val="27"/>
          <w:szCs w:val="27"/>
        </w:rPr>
        <w:t>Клубном</w:t>
      </w:r>
      <w:r w:rsidR="002078AD">
        <w:rPr>
          <w:rFonts w:ascii="Times New Roman" w:hAnsi="Times New Roman" w:cs="Times New Roman"/>
          <w:b/>
          <w:sz w:val="27"/>
          <w:szCs w:val="27"/>
        </w:rPr>
        <w:t>.</w:t>
      </w:r>
      <w:r w:rsidR="002078AD" w:rsidRPr="00DF4034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2078AD" w:rsidRDefault="002078AD" w:rsidP="002078A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Страница 42 – рис.6 – </w:t>
      </w:r>
      <w:r w:rsidRPr="00DF4034">
        <w:rPr>
          <w:rFonts w:ascii="Times New Roman" w:hAnsi="Times New Roman" w:cs="Times New Roman"/>
          <w:b/>
          <w:sz w:val="27"/>
          <w:szCs w:val="27"/>
        </w:rPr>
        <w:t xml:space="preserve">Памятник воинам, павшим  в ВОВ в </w:t>
      </w:r>
      <w:proofErr w:type="spellStart"/>
      <w:r w:rsidRPr="00DF4034">
        <w:rPr>
          <w:rFonts w:ascii="Times New Roman" w:hAnsi="Times New Roman" w:cs="Times New Roman"/>
          <w:b/>
          <w:sz w:val="27"/>
          <w:szCs w:val="27"/>
        </w:rPr>
        <w:t>Новогорное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  Местоположение памятника – данные не верные.</w:t>
      </w:r>
    </w:p>
    <w:p w:rsidR="002078AD" w:rsidRPr="002078AD" w:rsidRDefault="002078AD" w:rsidP="002078A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DF4034">
        <w:rPr>
          <w:rFonts w:ascii="Times New Roman" w:hAnsi="Times New Roman" w:cs="Times New Roman"/>
          <w:sz w:val="27"/>
          <w:szCs w:val="27"/>
        </w:rPr>
        <w:t>траница 43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DF4034">
        <w:rPr>
          <w:rFonts w:ascii="Times New Roman" w:hAnsi="Times New Roman" w:cs="Times New Roman"/>
          <w:sz w:val="27"/>
          <w:szCs w:val="27"/>
        </w:rPr>
        <w:t>Убрать фразу</w:t>
      </w:r>
      <w:r>
        <w:rPr>
          <w:rFonts w:ascii="Times New Roman" w:hAnsi="Times New Roman" w:cs="Times New Roman"/>
          <w:sz w:val="27"/>
          <w:szCs w:val="27"/>
        </w:rPr>
        <w:t xml:space="preserve"> «В грузоперевозках задействовано более 70 чел.»     Страница 47 -  таблица не соответствует действительности, данные не наши.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078AD" w:rsidRPr="004971E8" w:rsidRDefault="002078AD" w:rsidP="002078A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Страница 48 – Обеспеченность центральными коммуникациями –    </w:t>
      </w:r>
      <w:r w:rsidRPr="004971E8">
        <w:rPr>
          <w:rFonts w:ascii="Times New Roman" w:hAnsi="Times New Roman" w:cs="Times New Roman"/>
          <w:b/>
          <w:sz w:val="27"/>
          <w:szCs w:val="27"/>
        </w:rPr>
        <w:t>водоотведения, водоснабжения, отопления  - нет</w:t>
      </w:r>
      <w:r>
        <w:rPr>
          <w:rFonts w:ascii="Times New Roman" w:hAnsi="Times New Roman" w:cs="Times New Roman"/>
          <w:b/>
          <w:sz w:val="27"/>
          <w:szCs w:val="27"/>
        </w:rPr>
        <w:t>.  Объектов социального обслуживания  - нет.</w:t>
      </w:r>
    </w:p>
    <w:p w:rsidR="002078AD" w:rsidRPr="00070866" w:rsidRDefault="002078AD" w:rsidP="002078A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070866">
        <w:rPr>
          <w:rFonts w:ascii="Times New Roman" w:hAnsi="Times New Roman" w:cs="Times New Roman"/>
          <w:sz w:val="27"/>
          <w:szCs w:val="27"/>
        </w:rPr>
        <w:t>На улице Транспортной  конюшни нет (здание разобрано и снято с кадастрового учета).</w:t>
      </w:r>
    </w:p>
    <w:p w:rsidR="002078AD" w:rsidRPr="002078AD" w:rsidRDefault="002078AD" w:rsidP="002078A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070866">
        <w:rPr>
          <w:rFonts w:ascii="Times New Roman" w:hAnsi="Times New Roman" w:cs="Times New Roman"/>
          <w:sz w:val="27"/>
          <w:szCs w:val="27"/>
        </w:rPr>
        <w:t xml:space="preserve">На территории  деревни находится  одно закрытое кладбище -  восточнее школьной территории. </w:t>
      </w:r>
    </w:p>
    <w:p w:rsidR="00CB31D3" w:rsidRDefault="00CB31D3" w:rsidP="00CB31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55 </w:t>
      </w:r>
      <w:r w:rsidRPr="00A34DE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72462">
        <w:rPr>
          <w:rFonts w:ascii="Times New Roman" w:hAnsi="Times New Roman" w:cs="Times New Roman"/>
          <w:b/>
          <w:i/>
          <w:sz w:val="28"/>
          <w:szCs w:val="28"/>
        </w:rPr>
        <w:t>Услуги сотовой подвижной связи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добавить ОАО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»; </w:t>
      </w:r>
    </w:p>
    <w:p w:rsidR="00CB31D3" w:rsidRPr="00E55FC4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-9.7. </w:t>
      </w:r>
      <w:r>
        <w:rPr>
          <w:rFonts w:ascii="Times New Roman" w:hAnsi="Times New Roman" w:cs="Times New Roman"/>
          <w:b/>
          <w:i/>
          <w:sz w:val="28"/>
          <w:szCs w:val="28"/>
        </w:rPr>
        <w:t>Гидротехнически</w:t>
      </w:r>
      <w:r w:rsidRPr="00772462">
        <w:rPr>
          <w:rFonts w:ascii="Times New Roman" w:hAnsi="Times New Roman" w:cs="Times New Roman"/>
          <w:b/>
          <w:i/>
          <w:sz w:val="28"/>
          <w:szCs w:val="28"/>
        </w:rPr>
        <w:t>е сооружения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55FC4">
        <w:rPr>
          <w:rFonts w:ascii="Times New Roman" w:hAnsi="Times New Roman" w:cs="Times New Roman"/>
          <w:sz w:val="28"/>
          <w:szCs w:val="28"/>
        </w:rPr>
        <w:t xml:space="preserve">отсутствует судоходное гидротехническое сооружение внутренних водных сетей на р. </w:t>
      </w:r>
      <w:proofErr w:type="spellStart"/>
      <w:r w:rsidRPr="00E55FC4">
        <w:rPr>
          <w:rFonts w:ascii="Times New Roman" w:hAnsi="Times New Roman" w:cs="Times New Roman"/>
          <w:sz w:val="28"/>
          <w:szCs w:val="28"/>
        </w:rPr>
        <w:t>Алдыганка</w:t>
      </w:r>
      <w:proofErr w:type="spellEnd"/>
      <w:proofErr w:type="gramStart"/>
      <w:r w:rsidRPr="00E55F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 w:rsidRPr="00E55FC4">
        <w:rPr>
          <w:rFonts w:ascii="Times New Roman" w:hAnsi="Times New Roman" w:cs="Times New Roman"/>
          <w:sz w:val="28"/>
          <w:szCs w:val="28"/>
        </w:rPr>
        <w:t xml:space="preserve">Стр. 58- Четыре автомобильных моста  через речные протоки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5FC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собственности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- нет такого, есть МО «Новогоренское сельское поселение»; 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протяженность автомобильных дорог  общего пользования – не 22, 6 км, а 9,16 км; 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59 – Основные проблемы улично-дорожной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– нет такого определения, надо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61- 11.1. </w:t>
      </w:r>
      <w:r w:rsidRPr="007141E7">
        <w:rPr>
          <w:rFonts w:ascii="Times New Roman" w:hAnsi="Times New Roman" w:cs="Times New Roman"/>
          <w:b/>
          <w:i/>
          <w:sz w:val="28"/>
          <w:szCs w:val="28"/>
        </w:rPr>
        <w:t>Объекты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. В поселении нет второго закрытого кладбища - северо-западнее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63 – В поселении не используется газ и уголь для теплоснабжения;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производственного назначения нет.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Стр.70 – Модуля по разливу минеральной воды – нет в поселении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Конюшни нет в поселении.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71- Водопроводных очистных сооружений нет в поселении.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74- </w:t>
      </w:r>
      <w:r w:rsidRPr="008A03EB">
        <w:rPr>
          <w:rFonts w:ascii="Times New Roman" w:hAnsi="Times New Roman" w:cs="Times New Roman"/>
          <w:b/>
          <w:i/>
          <w:sz w:val="28"/>
          <w:szCs w:val="28"/>
        </w:rPr>
        <w:t>Риски возникновения ЧС на электросетях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деревня, а не село.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75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EE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деревня, а не село.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нет очистных сооружений.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Стр.76 – Сетей водоотведения в поселении нет.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– поселения надо.</w:t>
      </w:r>
    </w:p>
    <w:p w:rsidR="00CB31D3" w:rsidRDefault="00CB31D3" w:rsidP="00CB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</w:t>
      </w:r>
      <w:r w:rsidR="002078AD">
        <w:rPr>
          <w:rFonts w:ascii="Times New Roman" w:hAnsi="Times New Roman" w:cs="Times New Roman"/>
          <w:sz w:val="28"/>
          <w:szCs w:val="28"/>
        </w:rPr>
        <w:t xml:space="preserve">8 – </w:t>
      </w:r>
      <w:r>
        <w:rPr>
          <w:rFonts w:ascii="Times New Roman" w:hAnsi="Times New Roman" w:cs="Times New Roman"/>
          <w:sz w:val="28"/>
          <w:szCs w:val="28"/>
        </w:rPr>
        <w:t xml:space="preserve"> судоходного</w:t>
      </w:r>
      <w:r w:rsidR="002078AD">
        <w:rPr>
          <w:rFonts w:ascii="Times New Roman" w:hAnsi="Times New Roman" w:cs="Times New Roman"/>
          <w:sz w:val="28"/>
          <w:szCs w:val="28"/>
        </w:rPr>
        <w:t xml:space="preserve"> гидротехнического сооружения у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нет.</w:t>
      </w:r>
    </w:p>
    <w:p w:rsidR="00CB31D3" w:rsidRPr="002078AD" w:rsidRDefault="002078AD" w:rsidP="002078AD">
      <w:pPr>
        <w:autoSpaceDE w:val="0"/>
        <w:autoSpaceDN w:val="0"/>
        <w:adjustRightInd w:val="0"/>
        <w:spacing w:after="0" w:line="240" w:lineRule="auto"/>
        <w:ind w:left="75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82 – </w:t>
      </w:r>
      <w:r w:rsidRPr="00D42BA9">
        <w:rPr>
          <w:rFonts w:ascii="Times New Roman" w:hAnsi="Times New Roman" w:cs="Times New Roman"/>
          <w:sz w:val="27"/>
          <w:szCs w:val="27"/>
        </w:rPr>
        <w:t>Здание   пожарного депо  построено  в 2014 году, месторасположение  здания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D42BA9">
        <w:rPr>
          <w:rFonts w:ascii="Times New Roman" w:hAnsi="Times New Roman" w:cs="Times New Roman"/>
          <w:sz w:val="27"/>
          <w:szCs w:val="27"/>
        </w:rPr>
        <w:t xml:space="preserve"> 636444, Томская область, </w:t>
      </w:r>
      <w:proofErr w:type="spellStart"/>
      <w:r w:rsidRPr="00D42BA9">
        <w:rPr>
          <w:rFonts w:ascii="Times New Roman" w:hAnsi="Times New Roman" w:cs="Times New Roman"/>
          <w:sz w:val="27"/>
          <w:szCs w:val="27"/>
        </w:rPr>
        <w:t>Колпашевский</w:t>
      </w:r>
      <w:proofErr w:type="spellEnd"/>
      <w:r w:rsidRPr="00D42BA9">
        <w:rPr>
          <w:rFonts w:ascii="Times New Roman" w:hAnsi="Times New Roman" w:cs="Times New Roman"/>
          <w:sz w:val="27"/>
          <w:szCs w:val="27"/>
        </w:rPr>
        <w:t xml:space="preserve"> район д. </w:t>
      </w:r>
      <w:proofErr w:type="spellStart"/>
      <w:r w:rsidRPr="00D42BA9">
        <w:rPr>
          <w:rFonts w:ascii="Times New Roman" w:hAnsi="Times New Roman" w:cs="Times New Roman"/>
          <w:sz w:val="27"/>
          <w:szCs w:val="27"/>
        </w:rPr>
        <w:t>Новогорное</w:t>
      </w:r>
      <w:proofErr w:type="spellEnd"/>
      <w:r>
        <w:rPr>
          <w:rFonts w:ascii="Times New Roman" w:hAnsi="Times New Roman" w:cs="Times New Roman"/>
          <w:sz w:val="27"/>
          <w:szCs w:val="27"/>
        </w:rPr>
        <w:t>,  пер. Клубный 2/1. С 2016 года</w:t>
      </w:r>
      <w:r w:rsidRPr="00D42BA9">
        <w:rPr>
          <w:rFonts w:ascii="Times New Roman" w:hAnsi="Times New Roman" w:cs="Times New Roman"/>
          <w:sz w:val="27"/>
          <w:szCs w:val="27"/>
        </w:rPr>
        <w:t xml:space="preserve">  личный состав работает  в  новом здании, на вооружении  в отдельном посту  д. </w:t>
      </w:r>
      <w:proofErr w:type="spellStart"/>
      <w:r w:rsidRPr="00D42BA9">
        <w:rPr>
          <w:rFonts w:ascii="Times New Roman" w:hAnsi="Times New Roman" w:cs="Times New Roman"/>
          <w:sz w:val="27"/>
          <w:szCs w:val="27"/>
        </w:rPr>
        <w:t>Новогорное</w:t>
      </w:r>
      <w:proofErr w:type="spellEnd"/>
      <w:r w:rsidRPr="00D42BA9">
        <w:rPr>
          <w:rFonts w:ascii="Times New Roman" w:hAnsi="Times New Roman" w:cs="Times New Roman"/>
          <w:sz w:val="27"/>
          <w:szCs w:val="27"/>
        </w:rPr>
        <w:t xml:space="preserve">   стоят два пожарных автомобиля: АЦ 2,5-40 (ЗИЛ -13</w:t>
      </w:r>
      <w:r>
        <w:rPr>
          <w:rFonts w:ascii="Times New Roman" w:hAnsi="Times New Roman" w:cs="Times New Roman"/>
          <w:sz w:val="27"/>
          <w:szCs w:val="27"/>
        </w:rPr>
        <w:t>1 НАС) (</w:t>
      </w:r>
      <w:r w:rsidRPr="00D42BA9">
        <w:rPr>
          <w:rFonts w:ascii="Times New Roman" w:hAnsi="Times New Roman" w:cs="Times New Roman"/>
          <w:sz w:val="27"/>
          <w:szCs w:val="27"/>
        </w:rPr>
        <w:t xml:space="preserve">в боевом расчете), АЦ 7,5(40) (УРАЛ-4320)  (в боевом расчете с 2016 года). В настоящее время  отдельный пост д. </w:t>
      </w:r>
      <w:proofErr w:type="spellStart"/>
      <w:r w:rsidRPr="00D42BA9">
        <w:rPr>
          <w:rFonts w:ascii="Times New Roman" w:hAnsi="Times New Roman" w:cs="Times New Roman"/>
          <w:sz w:val="27"/>
          <w:szCs w:val="27"/>
        </w:rPr>
        <w:t>Новогорное</w:t>
      </w:r>
      <w:proofErr w:type="spellEnd"/>
      <w:r w:rsidRPr="00D42BA9">
        <w:rPr>
          <w:rFonts w:ascii="Times New Roman" w:hAnsi="Times New Roman" w:cs="Times New Roman"/>
          <w:sz w:val="27"/>
          <w:szCs w:val="27"/>
        </w:rPr>
        <w:t xml:space="preserve">  прикрывает от  пожаров 2 населённых пункта: д. </w:t>
      </w:r>
      <w:proofErr w:type="spellStart"/>
      <w:r w:rsidRPr="00D42BA9">
        <w:rPr>
          <w:rFonts w:ascii="Times New Roman" w:hAnsi="Times New Roman" w:cs="Times New Roman"/>
          <w:sz w:val="27"/>
          <w:szCs w:val="27"/>
        </w:rPr>
        <w:t>Новогорное</w:t>
      </w:r>
      <w:proofErr w:type="spellEnd"/>
      <w:r w:rsidRPr="00D42BA9">
        <w:rPr>
          <w:rFonts w:ascii="Times New Roman" w:hAnsi="Times New Roman" w:cs="Times New Roman"/>
          <w:sz w:val="27"/>
          <w:szCs w:val="27"/>
        </w:rPr>
        <w:t xml:space="preserve">, д. </w:t>
      </w:r>
      <w:proofErr w:type="spellStart"/>
      <w:r w:rsidRPr="00D42BA9">
        <w:rPr>
          <w:rFonts w:ascii="Times New Roman" w:hAnsi="Times New Roman" w:cs="Times New Roman"/>
          <w:sz w:val="27"/>
          <w:szCs w:val="27"/>
        </w:rPr>
        <w:t>Усть-Чая</w:t>
      </w:r>
      <w:proofErr w:type="spellEnd"/>
      <w:r w:rsidRPr="00D42BA9">
        <w:rPr>
          <w:rFonts w:ascii="Times New Roman" w:hAnsi="Times New Roman" w:cs="Times New Roman"/>
          <w:sz w:val="27"/>
          <w:szCs w:val="27"/>
        </w:rPr>
        <w:t xml:space="preserve">. Общая численность  населения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42BA9">
        <w:rPr>
          <w:rFonts w:ascii="Times New Roman" w:hAnsi="Times New Roman" w:cs="Times New Roman"/>
          <w:sz w:val="27"/>
          <w:szCs w:val="27"/>
        </w:rPr>
        <w:t>334 человека.</w:t>
      </w:r>
    </w:p>
    <w:p w:rsidR="006350DC" w:rsidRPr="002078AD" w:rsidRDefault="00CB31D3" w:rsidP="0020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84 –убрать слово «сельсовета», надо </w:t>
      </w:r>
      <w:r w:rsidR="002078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8AD">
        <w:rPr>
          <w:rFonts w:ascii="Times New Roman" w:hAnsi="Times New Roman" w:cs="Times New Roman"/>
          <w:sz w:val="28"/>
          <w:szCs w:val="28"/>
        </w:rPr>
        <w:t>.</w:t>
      </w:r>
    </w:p>
    <w:p w:rsidR="002170FE" w:rsidRPr="00296EFD" w:rsidRDefault="002170FE" w:rsidP="00B869E7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EFD">
        <w:rPr>
          <w:rFonts w:ascii="Times New Roman" w:hAnsi="Times New Roman" w:cs="Times New Roman"/>
          <w:b/>
          <w:sz w:val="27"/>
          <w:szCs w:val="27"/>
        </w:rPr>
        <w:t>ПРАВИЛА ЗЕМЛЕПОЛЬЗОВАНИЯ И ЗАСТРОЙКИ МУНИЦИПАЛЬНОГО ОБРАЗОВАНИЯ  «НОВОГОРЕНСКОГО СЕЛЬСКОГО ПОСЕЛЕНИЯ» КОЛПАШЕВСКОГО РАЙОНА ТОМСКОЙ ОБЛАСТИ ПОЛОЖЕНИЯ, ГРАДОСТРОИТЕЛЬНЫЕ РЕГЛМЕНТЫ</w:t>
      </w:r>
    </w:p>
    <w:p w:rsidR="002170FE" w:rsidRDefault="002170FE" w:rsidP="00B869E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страница 6, Статья 1. Правовой статус  и сфера действия Правил</w:t>
      </w:r>
    </w:p>
    <w:p w:rsidR="002170FE" w:rsidRDefault="002170FE" w:rsidP="00B869E7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Новогоренское сельское поселение 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Томской области.</w:t>
      </w:r>
    </w:p>
    <w:p w:rsidR="002170FE" w:rsidRDefault="002170FE" w:rsidP="00B869E7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Создание условий для устойчивого  развития   территории сельского поселения.</w:t>
      </w:r>
    </w:p>
    <w:p w:rsidR="002170FE" w:rsidRDefault="002170FE" w:rsidP="00B869E7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Создание условий для планировки  территории сельского поселения.</w:t>
      </w:r>
    </w:p>
    <w:p w:rsidR="002170FE" w:rsidRDefault="002170FE" w:rsidP="00B869E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страница 7:  На основании Устав</w:t>
      </w:r>
      <w:r w:rsidR="00F15BD8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 муниципального образования  </w:t>
      </w:r>
      <w:r w:rsidR="00F15BD8">
        <w:rPr>
          <w:rFonts w:ascii="Times New Roman" w:hAnsi="Times New Roman" w:cs="Times New Roman"/>
          <w:sz w:val="27"/>
          <w:szCs w:val="27"/>
        </w:rPr>
        <w:t>«Новогоренское сельское поселение»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района.</w:t>
      </w:r>
    </w:p>
    <w:p w:rsidR="00296EFD" w:rsidRDefault="002170FE" w:rsidP="00B869E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96EFD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траница 10</w:t>
      </w:r>
      <w:r w:rsidR="006350DC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96EFD">
        <w:rPr>
          <w:rFonts w:ascii="Times New Roman" w:hAnsi="Times New Roman" w:cs="Times New Roman"/>
          <w:sz w:val="27"/>
          <w:szCs w:val="27"/>
        </w:rPr>
        <w:t xml:space="preserve">Статья 4.  Общий порядок изменения видов разрешенного использования  земельных участков и объектов капитального </w:t>
      </w:r>
      <w:r w:rsidR="006350DC">
        <w:rPr>
          <w:rFonts w:ascii="Times New Roman" w:hAnsi="Times New Roman" w:cs="Times New Roman"/>
          <w:sz w:val="27"/>
          <w:szCs w:val="27"/>
        </w:rPr>
        <w:t>строительства</w:t>
      </w:r>
      <w:r w:rsidR="00296EF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96EFD"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296EFD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6350DC" w:rsidRDefault="00296EFD" w:rsidP="00B869E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страница 11</w:t>
      </w:r>
      <w:r w:rsidR="006350DC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Статья 5.  Предоставление разрешения на условно разрешенный    вид использования  п. 4  </w:t>
      </w:r>
      <w:r w:rsidR="006350DC">
        <w:rPr>
          <w:rFonts w:ascii="Times New Roman" w:hAnsi="Times New Roman" w:cs="Times New Roman"/>
          <w:sz w:val="27"/>
          <w:szCs w:val="27"/>
        </w:rPr>
        <w:t>размещается</w:t>
      </w:r>
      <w:r>
        <w:rPr>
          <w:rFonts w:ascii="Times New Roman" w:hAnsi="Times New Roman" w:cs="Times New Roman"/>
          <w:sz w:val="27"/>
          <w:szCs w:val="27"/>
        </w:rPr>
        <w:t xml:space="preserve"> на официальном </w:t>
      </w:r>
      <w:r w:rsidR="006350DC">
        <w:rPr>
          <w:rFonts w:ascii="Times New Roman" w:hAnsi="Times New Roman" w:cs="Times New Roman"/>
          <w:sz w:val="27"/>
          <w:szCs w:val="27"/>
        </w:rPr>
        <w:t>сайте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6350D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2170FE" w:rsidRPr="006D2B44" w:rsidRDefault="006350DC" w:rsidP="00B869E7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страница 17: п. 11  размещается на  официальном  сайте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6350DC" w:rsidRDefault="006350DC" w:rsidP="00B869E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7"/>
          <w:szCs w:val="27"/>
        </w:rPr>
      </w:pPr>
    </w:p>
    <w:p w:rsidR="00392BC2" w:rsidRPr="00154E5E" w:rsidRDefault="00747032" w:rsidP="00B869E7">
      <w:pPr>
        <w:pStyle w:val="a4"/>
        <w:jc w:val="both"/>
        <w:rPr>
          <w:color w:val="FF0000"/>
          <w:sz w:val="27"/>
          <w:szCs w:val="27"/>
        </w:rPr>
      </w:pPr>
      <w:r w:rsidRPr="00154E5E">
        <w:rPr>
          <w:sz w:val="27"/>
          <w:szCs w:val="27"/>
        </w:rPr>
        <w:t xml:space="preserve">     </w:t>
      </w:r>
    </w:p>
    <w:p w:rsidR="00D27EAB" w:rsidRPr="00154E5E" w:rsidRDefault="00E87D7F" w:rsidP="00B869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b/>
          <w:sz w:val="27"/>
          <w:szCs w:val="27"/>
        </w:rPr>
        <w:t>Р</w:t>
      </w:r>
      <w:r w:rsidR="00D27EAB" w:rsidRPr="00154E5E">
        <w:rPr>
          <w:rFonts w:ascii="Times New Roman" w:hAnsi="Times New Roman" w:cs="Times New Roman"/>
          <w:b/>
          <w:sz w:val="27"/>
          <w:szCs w:val="27"/>
        </w:rPr>
        <w:t>ЕШИЛИ</w:t>
      </w:r>
      <w:r w:rsidRPr="00154E5E">
        <w:rPr>
          <w:rFonts w:ascii="Times New Roman" w:hAnsi="Times New Roman" w:cs="Times New Roman"/>
          <w:b/>
          <w:sz w:val="27"/>
          <w:szCs w:val="27"/>
        </w:rPr>
        <w:t>:</w:t>
      </w:r>
      <w:r w:rsidRPr="00154E5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7EAB" w:rsidRDefault="00136ACE" w:rsidP="00136ACE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7E4062">
        <w:rPr>
          <w:rFonts w:ascii="Times New Roman" w:hAnsi="Times New Roman" w:cs="Times New Roman"/>
          <w:sz w:val="27"/>
          <w:szCs w:val="27"/>
        </w:rPr>
        <w:t xml:space="preserve">Признать публичные слушания  по проекту Генерального плана  д. </w:t>
      </w:r>
      <w:proofErr w:type="spellStart"/>
      <w:r w:rsidR="007E4062">
        <w:rPr>
          <w:rFonts w:ascii="Times New Roman" w:hAnsi="Times New Roman" w:cs="Times New Roman"/>
          <w:sz w:val="27"/>
          <w:szCs w:val="27"/>
        </w:rPr>
        <w:t>Новогорное</w:t>
      </w:r>
      <w:proofErr w:type="spellEnd"/>
      <w:r w:rsidR="007E4062">
        <w:rPr>
          <w:rFonts w:ascii="Times New Roman" w:hAnsi="Times New Roman" w:cs="Times New Roman"/>
          <w:sz w:val="27"/>
          <w:szCs w:val="27"/>
        </w:rPr>
        <w:t xml:space="preserve"> состоявшимися.</w:t>
      </w:r>
    </w:p>
    <w:p w:rsidR="007E4062" w:rsidRPr="007E4062" w:rsidRDefault="00136ACE" w:rsidP="00136ACE">
      <w:pPr>
        <w:pStyle w:val="aa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2.</w:t>
      </w:r>
      <w:r w:rsidR="007E4062">
        <w:rPr>
          <w:rFonts w:ascii="Times New Roman" w:hAnsi="Times New Roman" w:cs="Times New Roman"/>
          <w:sz w:val="27"/>
          <w:szCs w:val="27"/>
        </w:rPr>
        <w:t>Замечания, поступившие в ходе публичных слушаний и зафиксированные в протоколе, передать разработчику.</w:t>
      </w:r>
    </w:p>
    <w:p w:rsidR="00CD353D" w:rsidRDefault="00E87D7F" w:rsidP="00F15BD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E5E">
        <w:rPr>
          <w:rFonts w:ascii="Times New Roman" w:hAnsi="Times New Roman" w:cs="Times New Roman"/>
          <w:sz w:val="27"/>
          <w:szCs w:val="27"/>
        </w:rPr>
        <w:t xml:space="preserve"> </w:t>
      </w:r>
      <w:r w:rsidR="00C8038B" w:rsidRPr="00154E5E">
        <w:rPr>
          <w:rFonts w:ascii="Times New Roman" w:hAnsi="Times New Roman" w:cs="Times New Roman"/>
          <w:sz w:val="27"/>
          <w:szCs w:val="27"/>
        </w:rPr>
        <w:t xml:space="preserve">        </w:t>
      </w:r>
      <w:r w:rsidR="00136ACE">
        <w:rPr>
          <w:rFonts w:ascii="Times New Roman" w:hAnsi="Times New Roman" w:cs="Times New Roman"/>
          <w:sz w:val="27"/>
          <w:szCs w:val="27"/>
        </w:rPr>
        <w:t>3.</w:t>
      </w:r>
      <w:r w:rsidR="00CD353D" w:rsidRPr="00154E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Одобрить проект внесения изменений в </w:t>
      </w:r>
      <w:r w:rsidR="00F073AE" w:rsidRPr="00154E5E">
        <w:rPr>
          <w:rFonts w:ascii="Times New Roman" w:hAnsi="Times New Roman" w:cs="Times New Roman"/>
          <w:sz w:val="27"/>
          <w:szCs w:val="27"/>
        </w:rPr>
        <w:t>Генеральный план</w:t>
      </w:r>
      <w:r w:rsidR="006A7D26">
        <w:rPr>
          <w:rFonts w:ascii="Times New Roman" w:hAnsi="Times New Roman" w:cs="Times New Roman"/>
          <w:sz w:val="27"/>
          <w:szCs w:val="27"/>
        </w:rPr>
        <w:t xml:space="preserve"> и </w:t>
      </w:r>
      <w:r w:rsidR="006A7D26">
        <w:rPr>
          <w:rFonts w:ascii="Times New Roman" w:hAnsi="Times New Roman" w:cs="Times New Roman"/>
          <w:bCs/>
          <w:sz w:val="27"/>
          <w:szCs w:val="27"/>
        </w:rPr>
        <w:t xml:space="preserve">Правила землепользования  и застройки муниципального образования «Новогоренское сельское поселение» </w:t>
      </w:r>
      <w:r w:rsidR="006A7D26" w:rsidRPr="00154E5E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6A7D26">
        <w:rPr>
          <w:rFonts w:ascii="Times New Roman" w:hAnsi="Times New Roman" w:cs="Times New Roman"/>
          <w:sz w:val="27"/>
          <w:szCs w:val="27"/>
        </w:rPr>
        <w:t>Колпашевского</w:t>
      </w:r>
      <w:proofErr w:type="spellEnd"/>
      <w:r w:rsidR="006A7D26">
        <w:rPr>
          <w:rFonts w:ascii="Times New Roman" w:hAnsi="Times New Roman" w:cs="Times New Roman"/>
          <w:sz w:val="27"/>
          <w:szCs w:val="27"/>
        </w:rPr>
        <w:t xml:space="preserve"> </w:t>
      </w:r>
      <w:r w:rsidR="006A7D26" w:rsidRPr="00154E5E">
        <w:rPr>
          <w:rFonts w:ascii="Times New Roman" w:hAnsi="Times New Roman" w:cs="Times New Roman"/>
          <w:sz w:val="27"/>
          <w:szCs w:val="27"/>
        </w:rPr>
        <w:t xml:space="preserve">района </w:t>
      </w:r>
      <w:r w:rsidR="006A7D26">
        <w:rPr>
          <w:rFonts w:ascii="Times New Roman" w:hAnsi="Times New Roman" w:cs="Times New Roman"/>
          <w:sz w:val="27"/>
          <w:szCs w:val="27"/>
        </w:rPr>
        <w:t xml:space="preserve">Томской </w:t>
      </w:r>
      <w:r w:rsidR="006A7D26" w:rsidRPr="00154E5E">
        <w:rPr>
          <w:rFonts w:ascii="Times New Roman" w:hAnsi="Times New Roman" w:cs="Times New Roman"/>
          <w:sz w:val="27"/>
          <w:szCs w:val="27"/>
        </w:rPr>
        <w:t xml:space="preserve"> области»</w:t>
      </w:r>
      <w:r w:rsidR="00F15BD8">
        <w:rPr>
          <w:rFonts w:ascii="Times New Roman" w:hAnsi="Times New Roman" w:cs="Times New Roman"/>
          <w:sz w:val="27"/>
          <w:szCs w:val="27"/>
        </w:rPr>
        <w:t xml:space="preserve"> только </w:t>
      </w:r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того</w:t>
      </w:r>
      <w:r w:rsidR="00F15B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в нем будут  учтены</w:t>
      </w:r>
      <w:r w:rsidR="00F15BD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</w:t>
      </w:r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замечания.</w:t>
      </w:r>
    </w:p>
    <w:p w:rsidR="00EE459D" w:rsidRPr="00F15BD8" w:rsidRDefault="00EE459D" w:rsidP="00F15BD8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4.Рекомендовать Главе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Новогоренского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Томской области  принять проект с учетом поступивших замечаний после исправления Разработчиком и направить в 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Новогоренского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 в соответствии с требованиями Градостроительного кодекса Российской Федерации.</w:t>
      </w:r>
    </w:p>
    <w:p w:rsidR="006350DC" w:rsidRPr="00154E5E" w:rsidRDefault="00C8038B" w:rsidP="00B8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E5E">
        <w:rPr>
          <w:rFonts w:ascii="Times New Roman" w:hAnsi="Times New Roman" w:cs="Times New Roman"/>
          <w:sz w:val="27"/>
          <w:szCs w:val="27"/>
        </w:rPr>
        <w:t xml:space="preserve">   </w:t>
      </w:r>
      <w:r w:rsidR="00136ACE">
        <w:rPr>
          <w:rFonts w:ascii="Times New Roman" w:hAnsi="Times New Roman" w:cs="Times New Roman"/>
          <w:sz w:val="27"/>
          <w:szCs w:val="27"/>
        </w:rPr>
        <w:t xml:space="preserve">     </w:t>
      </w:r>
      <w:r w:rsidRPr="00154E5E">
        <w:rPr>
          <w:rFonts w:ascii="Times New Roman" w:hAnsi="Times New Roman" w:cs="Times New Roman"/>
          <w:sz w:val="27"/>
          <w:szCs w:val="27"/>
        </w:rPr>
        <w:t xml:space="preserve"> </w:t>
      </w:r>
      <w:r w:rsidR="00165473">
        <w:rPr>
          <w:rFonts w:ascii="Times New Roman" w:hAnsi="Times New Roman" w:cs="Times New Roman"/>
          <w:sz w:val="27"/>
          <w:szCs w:val="27"/>
        </w:rPr>
        <w:t>5</w:t>
      </w:r>
      <w:r w:rsidR="00136ACE">
        <w:rPr>
          <w:rFonts w:ascii="Times New Roman" w:hAnsi="Times New Roman" w:cs="Times New Roman"/>
          <w:sz w:val="27"/>
          <w:szCs w:val="27"/>
        </w:rPr>
        <w:t>.</w:t>
      </w:r>
      <w:r w:rsidR="00115A3E" w:rsidRPr="00154E5E">
        <w:rPr>
          <w:rFonts w:ascii="Times New Roman" w:hAnsi="Times New Roman" w:cs="Times New Roman"/>
          <w:sz w:val="27"/>
          <w:szCs w:val="27"/>
        </w:rPr>
        <w:t>Заключение по р</w:t>
      </w:r>
      <w:r w:rsidR="00E87D7F" w:rsidRPr="00154E5E">
        <w:rPr>
          <w:rFonts w:ascii="Times New Roman" w:hAnsi="Times New Roman" w:cs="Times New Roman"/>
          <w:sz w:val="27"/>
          <w:szCs w:val="27"/>
        </w:rPr>
        <w:t>езультат</w:t>
      </w:r>
      <w:r w:rsidR="00115A3E" w:rsidRPr="00154E5E">
        <w:rPr>
          <w:rFonts w:ascii="Times New Roman" w:hAnsi="Times New Roman" w:cs="Times New Roman"/>
          <w:sz w:val="27"/>
          <w:szCs w:val="27"/>
        </w:rPr>
        <w:t>ам</w:t>
      </w:r>
      <w:r w:rsidR="00E87D7F" w:rsidRPr="00154E5E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r w:rsidR="00F15BD8">
        <w:rPr>
          <w:rFonts w:ascii="Times New Roman" w:hAnsi="Times New Roman" w:cs="Times New Roman"/>
          <w:sz w:val="27"/>
          <w:szCs w:val="27"/>
        </w:rPr>
        <w:t xml:space="preserve"> опубликовать</w:t>
      </w:r>
      <w:r w:rsidR="00115A3E" w:rsidRPr="00154E5E">
        <w:rPr>
          <w:rFonts w:ascii="Times New Roman" w:hAnsi="Times New Roman" w:cs="Times New Roman"/>
          <w:sz w:val="27"/>
          <w:szCs w:val="27"/>
        </w:rPr>
        <w:t xml:space="preserve"> в </w:t>
      </w:r>
      <w:r w:rsidR="00F15BD8">
        <w:rPr>
          <w:rFonts w:ascii="Times New Roman" w:hAnsi="Times New Roman" w:cs="Times New Roman"/>
          <w:sz w:val="27"/>
          <w:szCs w:val="27"/>
        </w:rPr>
        <w:t>Ведомостях органов местного самоуправления</w:t>
      </w:r>
      <w:r w:rsidR="00115A3E" w:rsidRPr="00154E5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350DC"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6350DC">
        <w:rPr>
          <w:rFonts w:ascii="Times New Roman" w:hAnsi="Times New Roman" w:cs="Times New Roman"/>
          <w:sz w:val="27"/>
          <w:szCs w:val="27"/>
        </w:rPr>
        <w:t xml:space="preserve"> </w:t>
      </w:r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поселения, </w:t>
      </w:r>
      <w:proofErr w:type="spellStart"/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>Колпашевского</w:t>
      </w:r>
      <w:proofErr w:type="spellEnd"/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района, Томской </w:t>
      </w:r>
      <w:r w:rsidR="006350DC" w:rsidRPr="00154E5E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области.</w:t>
      </w:r>
    </w:p>
    <w:p w:rsidR="006350DC" w:rsidRPr="00154E5E" w:rsidRDefault="00115A3E" w:rsidP="00B8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4E5E">
        <w:rPr>
          <w:rFonts w:ascii="Times New Roman" w:hAnsi="Times New Roman" w:cs="Times New Roman"/>
          <w:sz w:val="27"/>
          <w:szCs w:val="27"/>
        </w:rPr>
        <w:t xml:space="preserve"> а также </w:t>
      </w:r>
      <w:r w:rsidR="006A7D26">
        <w:rPr>
          <w:rFonts w:ascii="Times New Roman" w:hAnsi="Times New Roman" w:cs="Times New Roman"/>
          <w:sz w:val="27"/>
          <w:szCs w:val="27"/>
        </w:rPr>
        <w:t>разместить</w:t>
      </w:r>
      <w:r w:rsidRPr="00154E5E">
        <w:rPr>
          <w:rFonts w:ascii="Times New Roman" w:hAnsi="Times New Roman" w:cs="Times New Roman"/>
          <w:sz w:val="27"/>
          <w:szCs w:val="27"/>
        </w:rPr>
        <w:t xml:space="preserve"> на сайте администрации </w:t>
      </w:r>
      <w:proofErr w:type="spellStart"/>
      <w:r w:rsidR="006350DC">
        <w:rPr>
          <w:rFonts w:ascii="Times New Roman" w:hAnsi="Times New Roman" w:cs="Times New Roman"/>
          <w:sz w:val="27"/>
          <w:szCs w:val="27"/>
        </w:rPr>
        <w:t>Новогоренского</w:t>
      </w:r>
      <w:proofErr w:type="spellEnd"/>
      <w:r w:rsidR="006350DC">
        <w:rPr>
          <w:rFonts w:ascii="Times New Roman" w:hAnsi="Times New Roman" w:cs="Times New Roman"/>
          <w:sz w:val="27"/>
          <w:szCs w:val="27"/>
        </w:rPr>
        <w:t xml:space="preserve"> </w:t>
      </w:r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поселения, </w:t>
      </w:r>
      <w:proofErr w:type="spellStart"/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>Колпашевского</w:t>
      </w:r>
      <w:proofErr w:type="spellEnd"/>
      <w:r w:rsidR="006350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района, Томской </w:t>
      </w:r>
      <w:r w:rsidR="006350DC" w:rsidRPr="00154E5E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области.</w:t>
      </w:r>
    </w:p>
    <w:p w:rsidR="00CD353D" w:rsidRPr="00154E5E" w:rsidRDefault="00115A3E" w:rsidP="00B869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sz w:val="27"/>
          <w:szCs w:val="27"/>
        </w:rPr>
        <w:t xml:space="preserve"> </w:t>
      </w:r>
      <w:r w:rsidR="00C8038B" w:rsidRPr="00154E5E">
        <w:rPr>
          <w:rFonts w:ascii="Times New Roman" w:eastAsia="Times New Roman" w:hAnsi="Times New Roman" w:cs="Times New Roman"/>
          <w:sz w:val="27"/>
          <w:szCs w:val="27"/>
        </w:rPr>
        <w:t>(</w:t>
      </w:r>
      <w:bookmarkStart w:id="0" w:name="_GoBack"/>
      <w:bookmarkEnd w:id="0"/>
      <w:r w:rsidR="006A7D26" w:rsidRPr="006A7D26">
        <w:rPr>
          <w:rFonts w:ascii="Times New Roman" w:eastAsia="Times New Roman" w:hAnsi="Times New Roman" w:cs="Times New Roman"/>
          <w:sz w:val="27"/>
          <w:szCs w:val="27"/>
        </w:rPr>
        <w:t>https://www.novogornoe.tomsk.ru/</w:t>
      </w:r>
      <w:r w:rsidR="00C8038B" w:rsidRPr="00154E5E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C10F22" w:rsidRPr="00154E5E" w:rsidRDefault="00C10F22" w:rsidP="00B869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10F22" w:rsidRPr="00154E5E" w:rsidRDefault="00C10F22" w:rsidP="00B869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038B" w:rsidRPr="00154E5E" w:rsidRDefault="00C10F22" w:rsidP="00F15B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4E5E">
        <w:rPr>
          <w:rFonts w:ascii="Times New Roman" w:hAnsi="Times New Roman" w:cs="Times New Roman"/>
          <w:sz w:val="27"/>
          <w:szCs w:val="27"/>
        </w:rPr>
        <w:t>П</w:t>
      </w:r>
      <w:r w:rsidR="00C8038B" w:rsidRPr="00154E5E">
        <w:rPr>
          <w:rFonts w:ascii="Times New Roman" w:hAnsi="Times New Roman" w:cs="Times New Roman"/>
          <w:sz w:val="27"/>
          <w:szCs w:val="27"/>
        </w:rPr>
        <w:t>риложение:   1</w:t>
      </w:r>
      <w:r w:rsidRPr="00154E5E">
        <w:rPr>
          <w:rFonts w:ascii="Times New Roman" w:hAnsi="Times New Roman" w:cs="Times New Roman"/>
          <w:sz w:val="27"/>
          <w:szCs w:val="27"/>
        </w:rPr>
        <w:t>.</w:t>
      </w:r>
      <w:r w:rsidR="00C8038B" w:rsidRPr="00154E5E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F15BD8" w:rsidRPr="00154E5E">
        <w:rPr>
          <w:rFonts w:ascii="Times New Roman" w:hAnsi="Times New Roman" w:cs="Times New Roman"/>
          <w:sz w:val="27"/>
          <w:szCs w:val="27"/>
        </w:rPr>
        <w:t xml:space="preserve">участников </w:t>
      </w:r>
      <w:r w:rsidR="00C8038B" w:rsidRPr="00154E5E">
        <w:rPr>
          <w:rFonts w:ascii="Times New Roman" w:hAnsi="Times New Roman" w:cs="Times New Roman"/>
          <w:sz w:val="27"/>
          <w:szCs w:val="27"/>
        </w:rPr>
        <w:t xml:space="preserve">принявших участие </w:t>
      </w:r>
      <w:r w:rsidR="00F15BD8">
        <w:rPr>
          <w:rFonts w:ascii="Times New Roman" w:hAnsi="Times New Roman" w:cs="Times New Roman"/>
          <w:sz w:val="27"/>
          <w:szCs w:val="27"/>
        </w:rPr>
        <w:t xml:space="preserve">публичных </w:t>
      </w:r>
      <w:proofErr w:type="gramStart"/>
      <w:r w:rsidR="00F15BD8">
        <w:rPr>
          <w:rFonts w:ascii="Times New Roman" w:hAnsi="Times New Roman" w:cs="Times New Roman"/>
          <w:sz w:val="27"/>
          <w:szCs w:val="27"/>
        </w:rPr>
        <w:t>слушаниях</w:t>
      </w:r>
      <w:proofErr w:type="gramEnd"/>
      <w:r w:rsidR="00F15BD8">
        <w:rPr>
          <w:rFonts w:ascii="Times New Roman" w:hAnsi="Times New Roman" w:cs="Times New Roman"/>
          <w:sz w:val="27"/>
          <w:szCs w:val="27"/>
        </w:rPr>
        <w:t xml:space="preserve"> </w:t>
      </w:r>
      <w:r w:rsidR="00C8038B" w:rsidRPr="00154E5E">
        <w:rPr>
          <w:rFonts w:ascii="Times New Roman" w:hAnsi="Times New Roman" w:cs="Times New Roman"/>
          <w:sz w:val="27"/>
          <w:szCs w:val="27"/>
        </w:rPr>
        <w:t xml:space="preserve"> на        </w:t>
      </w:r>
      <w:r w:rsidR="00B63013">
        <w:rPr>
          <w:rFonts w:ascii="Times New Roman" w:hAnsi="Times New Roman" w:cs="Times New Roman"/>
          <w:sz w:val="27"/>
          <w:szCs w:val="27"/>
        </w:rPr>
        <w:t>2</w:t>
      </w:r>
      <w:r w:rsidR="00C8038B" w:rsidRPr="00154E5E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p w:rsidR="00C8038B" w:rsidRPr="00154E5E" w:rsidRDefault="00C8038B" w:rsidP="00B869E7">
      <w:pPr>
        <w:spacing w:after="0" w:line="240" w:lineRule="auto"/>
        <w:ind w:hanging="1844"/>
        <w:jc w:val="both"/>
        <w:rPr>
          <w:rFonts w:ascii="Times New Roman" w:hAnsi="Times New Roman" w:cs="Times New Roman"/>
          <w:sz w:val="27"/>
          <w:szCs w:val="27"/>
        </w:rPr>
      </w:pPr>
    </w:p>
    <w:p w:rsidR="00C8038B" w:rsidRPr="00154E5E" w:rsidRDefault="00C8038B" w:rsidP="00B869E7">
      <w:pPr>
        <w:spacing w:after="0" w:line="240" w:lineRule="auto"/>
        <w:ind w:hanging="1844"/>
        <w:jc w:val="both"/>
        <w:rPr>
          <w:rFonts w:ascii="Times New Roman" w:hAnsi="Times New Roman" w:cs="Times New Roman"/>
          <w:sz w:val="27"/>
          <w:szCs w:val="27"/>
        </w:rPr>
      </w:pPr>
    </w:p>
    <w:p w:rsidR="00CD353D" w:rsidRPr="00FE7593" w:rsidRDefault="00CD353D" w:rsidP="00B8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</w:t>
      </w:r>
      <w:r w:rsidR="00C8038B"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F15BD8"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85A7D"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>И.А. Комарова</w:t>
      </w:r>
    </w:p>
    <w:p w:rsidR="00CD353D" w:rsidRPr="00FE7593" w:rsidRDefault="00CD353D" w:rsidP="00B8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38B" w:rsidRPr="00FE7593" w:rsidRDefault="00CD353D" w:rsidP="00B8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</w:t>
      </w:r>
      <w:r w:rsidR="00C8038B"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F15BD8"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C8038B"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A7D"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>Н.Н. Мальсагова</w:t>
      </w:r>
    </w:p>
    <w:p w:rsidR="00CD353D" w:rsidRPr="00FE7593" w:rsidRDefault="00CD353D" w:rsidP="00B8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E75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1209" w:rsidRPr="00FE75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87D7F" w:rsidRDefault="00136ACE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6ACE" w:rsidRPr="00136ACE" w:rsidRDefault="00136ACE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6ACE" w:rsidRPr="00136ACE" w:rsidRDefault="00136ACE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36A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136ACE">
        <w:rPr>
          <w:rFonts w:ascii="Times New Roman" w:hAnsi="Times New Roman" w:cs="Times New Roman"/>
          <w:sz w:val="27"/>
          <w:szCs w:val="27"/>
        </w:rPr>
        <w:t xml:space="preserve">Петрова </w:t>
      </w:r>
    </w:p>
    <w:p w:rsidR="00136ACE" w:rsidRDefault="00136ACE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6ACE" w:rsidRPr="00FE7593" w:rsidRDefault="00136ACE" w:rsidP="00136AC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E7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E7593">
        <w:rPr>
          <w:rFonts w:ascii="Times New Roman" w:hAnsi="Times New Roman" w:cs="Times New Roman"/>
          <w:sz w:val="28"/>
          <w:szCs w:val="28"/>
        </w:rPr>
        <w:t xml:space="preserve">  Т.Ю. </w:t>
      </w:r>
      <w:r w:rsidR="00FE7593">
        <w:rPr>
          <w:rFonts w:ascii="Times New Roman" w:hAnsi="Times New Roman" w:cs="Times New Roman"/>
          <w:sz w:val="27"/>
          <w:szCs w:val="27"/>
        </w:rPr>
        <w:t>Кривошеина</w:t>
      </w:r>
    </w:p>
    <w:p w:rsidR="00136ACE" w:rsidRDefault="00136ACE" w:rsidP="00136AC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87D7F" w:rsidRDefault="00FE7593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Бурнашкина</w:t>
      </w:r>
      <w:proofErr w:type="spellEnd"/>
    </w:p>
    <w:p w:rsidR="00CD353D" w:rsidRDefault="00CD353D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353D" w:rsidRDefault="00CD353D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353D" w:rsidRDefault="00CD353D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353D" w:rsidRDefault="00CD353D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D353D" w:rsidRDefault="00CD353D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C420E" w:rsidRDefault="00E87D7F" w:rsidP="00B869E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69" w:rsidRDefault="00997D69" w:rsidP="00B8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D69" w:rsidRDefault="00300E01" w:rsidP="00B869E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1E51" w:rsidRDefault="009F1E51" w:rsidP="00B869E7">
      <w:pPr>
        <w:autoSpaceDE w:val="0"/>
        <w:autoSpaceDN w:val="0"/>
        <w:adjustRightInd w:val="0"/>
        <w:spacing w:after="0" w:line="240" w:lineRule="auto"/>
      </w:pPr>
    </w:p>
    <w:sectPr w:rsidR="009F1E51" w:rsidSect="0008131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977"/>
    <w:multiLevelType w:val="hybridMultilevel"/>
    <w:tmpl w:val="2306267C"/>
    <w:lvl w:ilvl="0" w:tplc="AE0A3BB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63A2A25"/>
    <w:multiLevelType w:val="hybridMultilevel"/>
    <w:tmpl w:val="E5EE825E"/>
    <w:lvl w:ilvl="0" w:tplc="94AE512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1F5507C"/>
    <w:multiLevelType w:val="hybridMultilevel"/>
    <w:tmpl w:val="54466E28"/>
    <w:lvl w:ilvl="0" w:tplc="284088E6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B472949"/>
    <w:multiLevelType w:val="hybridMultilevel"/>
    <w:tmpl w:val="872C1818"/>
    <w:lvl w:ilvl="0" w:tplc="B7967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DC3E71"/>
    <w:multiLevelType w:val="hybridMultilevel"/>
    <w:tmpl w:val="55FE6E08"/>
    <w:lvl w:ilvl="0" w:tplc="B9E4139A">
      <w:start w:val="1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6E71697"/>
    <w:multiLevelType w:val="hybridMultilevel"/>
    <w:tmpl w:val="B34ABF7E"/>
    <w:lvl w:ilvl="0" w:tplc="155A8C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88647C6"/>
    <w:multiLevelType w:val="hybridMultilevel"/>
    <w:tmpl w:val="AE9888B6"/>
    <w:lvl w:ilvl="0" w:tplc="5620934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35"/>
    <w:rsid w:val="0000445B"/>
    <w:rsid w:val="00055E69"/>
    <w:rsid w:val="00070866"/>
    <w:rsid w:val="000718C9"/>
    <w:rsid w:val="00081312"/>
    <w:rsid w:val="000971D3"/>
    <w:rsid w:val="000A663E"/>
    <w:rsid w:val="000F6B54"/>
    <w:rsid w:val="00115A3E"/>
    <w:rsid w:val="00136ACE"/>
    <w:rsid w:val="0014163E"/>
    <w:rsid w:val="00147DCD"/>
    <w:rsid w:val="00154E5E"/>
    <w:rsid w:val="00162934"/>
    <w:rsid w:val="00165473"/>
    <w:rsid w:val="001B452A"/>
    <w:rsid w:val="001D39BC"/>
    <w:rsid w:val="001D412C"/>
    <w:rsid w:val="001F3FB1"/>
    <w:rsid w:val="002078AD"/>
    <w:rsid w:val="002170FE"/>
    <w:rsid w:val="00225B2A"/>
    <w:rsid w:val="00227CF6"/>
    <w:rsid w:val="00245B11"/>
    <w:rsid w:val="0025632F"/>
    <w:rsid w:val="002758B1"/>
    <w:rsid w:val="00296EFD"/>
    <w:rsid w:val="002C1C89"/>
    <w:rsid w:val="002E4992"/>
    <w:rsid w:val="00300E01"/>
    <w:rsid w:val="00301209"/>
    <w:rsid w:val="00306702"/>
    <w:rsid w:val="003601AD"/>
    <w:rsid w:val="003653FD"/>
    <w:rsid w:val="00372FAF"/>
    <w:rsid w:val="00392BC2"/>
    <w:rsid w:val="003A1EC1"/>
    <w:rsid w:val="00404293"/>
    <w:rsid w:val="0043067F"/>
    <w:rsid w:val="00433839"/>
    <w:rsid w:val="004507EC"/>
    <w:rsid w:val="004626B9"/>
    <w:rsid w:val="0047502A"/>
    <w:rsid w:val="004971E8"/>
    <w:rsid w:val="004E0537"/>
    <w:rsid w:val="00501625"/>
    <w:rsid w:val="00544E0F"/>
    <w:rsid w:val="00555BFF"/>
    <w:rsid w:val="00555EB6"/>
    <w:rsid w:val="0060209D"/>
    <w:rsid w:val="006335D7"/>
    <w:rsid w:val="006350DC"/>
    <w:rsid w:val="00692CD9"/>
    <w:rsid w:val="006A7D26"/>
    <w:rsid w:val="006B2D6F"/>
    <w:rsid w:val="006D2B44"/>
    <w:rsid w:val="00747032"/>
    <w:rsid w:val="00761485"/>
    <w:rsid w:val="007A15B1"/>
    <w:rsid w:val="007A462E"/>
    <w:rsid w:val="007A60C1"/>
    <w:rsid w:val="007C3678"/>
    <w:rsid w:val="007D7EDA"/>
    <w:rsid w:val="007E4062"/>
    <w:rsid w:val="007F7E47"/>
    <w:rsid w:val="00807B96"/>
    <w:rsid w:val="00813E35"/>
    <w:rsid w:val="008259EB"/>
    <w:rsid w:val="0083326A"/>
    <w:rsid w:val="0086129C"/>
    <w:rsid w:val="00861ED3"/>
    <w:rsid w:val="0086500F"/>
    <w:rsid w:val="0087485C"/>
    <w:rsid w:val="008927DC"/>
    <w:rsid w:val="008A7829"/>
    <w:rsid w:val="008B2486"/>
    <w:rsid w:val="008F08EB"/>
    <w:rsid w:val="008F423B"/>
    <w:rsid w:val="008F51C8"/>
    <w:rsid w:val="00906507"/>
    <w:rsid w:val="00914B73"/>
    <w:rsid w:val="0092263E"/>
    <w:rsid w:val="00933A1F"/>
    <w:rsid w:val="00967867"/>
    <w:rsid w:val="009728D2"/>
    <w:rsid w:val="009747A9"/>
    <w:rsid w:val="00997D69"/>
    <w:rsid w:val="009A145E"/>
    <w:rsid w:val="009C2658"/>
    <w:rsid w:val="009D5863"/>
    <w:rsid w:val="009F1E51"/>
    <w:rsid w:val="009F2221"/>
    <w:rsid w:val="00A077D7"/>
    <w:rsid w:val="00A16FD4"/>
    <w:rsid w:val="00A473EB"/>
    <w:rsid w:val="00A75DDC"/>
    <w:rsid w:val="00AA2A3C"/>
    <w:rsid w:val="00AC7D01"/>
    <w:rsid w:val="00AE2147"/>
    <w:rsid w:val="00B00EF8"/>
    <w:rsid w:val="00B04161"/>
    <w:rsid w:val="00B12567"/>
    <w:rsid w:val="00B32B22"/>
    <w:rsid w:val="00B447F7"/>
    <w:rsid w:val="00B6228C"/>
    <w:rsid w:val="00B63013"/>
    <w:rsid w:val="00B869E7"/>
    <w:rsid w:val="00B90090"/>
    <w:rsid w:val="00BA29F7"/>
    <w:rsid w:val="00BE2D39"/>
    <w:rsid w:val="00C10F22"/>
    <w:rsid w:val="00C21481"/>
    <w:rsid w:val="00C40659"/>
    <w:rsid w:val="00C75410"/>
    <w:rsid w:val="00C8038B"/>
    <w:rsid w:val="00C81AD0"/>
    <w:rsid w:val="00C9421C"/>
    <w:rsid w:val="00C9530E"/>
    <w:rsid w:val="00CB22AE"/>
    <w:rsid w:val="00CB2C7C"/>
    <w:rsid w:val="00CB31D3"/>
    <w:rsid w:val="00CB36B8"/>
    <w:rsid w:val="00CD353D"/>
    <w:rsid w:val="00CE1E1E"/>
    <w:rsid w:val="00D27EAB"/>
    <w:rsid w:val="00D42BA9"/>
    <w:rsid w:val="00DA00B5"/>
    <w:rsid w:val="00DA134F"/>
    <w:rsid w:val="00DA6842"/>
    <w:rsid w:val="00DF4034"/>
    <w:rsid w:val="00E11769"/>
    <w:rsid w:val="00E1444A"/>
    <w:rsid w:val="00E16BFA"/>
    <w:rsid w:val="00E344B8"/>
    <w:rsid w:val="00E400DB"/>
    <w:rsid w:val="00E611A1"/>
    <w:rsid w:val="00E65773"/>
    <w:rsid w:val="00E67023"/>
    <w:rsid w:val="00E85A7D"/>
    <w:rsid w:val="00E87D7F"/>
    <w:rsid w:val="00EC34BB"/>
    <w:rsid w:val="00ED05DB"/>
    <w:rsid w:val="00ED1B56"/>
    <w:rsid w:val="00EE459D"/>
    <w:rsid w:val="00EF4269"/>
    <w:rsid w:val="00EF727A"/>
    <w:rsid w:val="00F05735"/>
    <w:rsid w:val="00F073AE"/>
    <w:rsid w:val="00F077BA"/>
    <w:rsid w:val="00F07890"/>
    <w:rsid w:val="00F1281B"/>
    <w:rsid w:val="00F15BD8"/>
    <w:rsid w:val="00F16E62"/>
    <w:rsid w:val="00F22F35"/>
    <w:rsid w:val="00F932FE"/>
    <w:rsid w:val="00F94D09"/>
    <w:rsid w:val="00FC420E"/>
    <w:rsid w:val="00FE250E"/>
    <w:rsid w:val="00FE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0E"/>
  </w:style>
  <w:style w:type="paragraph" w:styleId="1">
    <w:name w:val="heading 1"/>
    <w:basedOn w:val="a"/>
    <w:next w:val="a"/>
    <w:link w:val="10"/>
    <w:uiPriority w:val="9"/>
    <w:qFormat/>
    <w:rsid w:val="00225B2A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5B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45B11"/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E117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E11769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a"/>
    <w:link w:val="TableText0"/>
    <w:qFormat/>
    <w:rsid w:val="00747032"/>
    <w:pPr>
      <w:spacing w:after="0" w:line="240" w:lineRule="auto"/>
      <w:jc w:val="center"/>
    </w:pPr>
    <w:rPr>
      <w:rFonts w:ascii="Arial" w:eastAsia="Times New Roman" w:hAnsi="Arial" w:cs="Arial"/>
      <w:b/>
      <w:noProof/>
      <w:snapToGrid w:val="0"/>
      <w:color w:val="000000"/>
      <w:sz w:val="18"/>
      <w:szCs w:val="20"/>
      <w:lang w:eastAsia="en-US"/>
    </w:rPr>
  </w:style>
  <w:style w:type="character" w:customStyle="1" w:styleId="TableText0">
    <w:name w:val="Table Text Знак"/>
    <w:link w:val="TableText"/>
    <w:rsid w:val="00747032"/>
    <w:rPr>
      <w:rFonts w:ascii="Arial" w:eastAsia="Times New Roman" w:hAnsi="Arial" w:cs="Arial"/>
      <w:b/>
      <w:noProof/>
      <w:snapToGrid w:val="0"/>
      <w:color w:val="000000"/>
      <w:sz w:val="18"/>
      <w:szCs w:val="20"/>
      <w:lang w:eastAsia="en-US"/>
    </w:rPr>
  </w:style>
  <w:style w:type="character" w:styleId="a6">
    <w:name w:val="Hyperlink"/>
    <w:basedOn w:val="a0"/>
    <w:uiPriority w:val="99"/>
    <w:unhideWhenUsed/>
    <w:rsid w:val="007470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5B2A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caption"/>
    <w:basedOn w:val="a"/>
    <w:uiPriority w:val="99"/>
    <w:qFormat/>
    <w:rsid w:val="00225B2A"/>
    <w:pPr>
      <w:autoSpaceDE w:val="0"/>
      <w:autoSpaceDN w:val="0"/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0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5C87-4D2D-43F2-BD5C-08ECDA01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PrintMaster</cp:lastModifiedBy>
  <cp:revision>4</cp:revision>
  <cp:lastPrinted>2023-11-20T03:28:00Z</cp:lastPrinted>
  <dcterms:created xsi:type="dcterms:W3CDTF">2023-11-23T15:57:00Z</dcterms:created>
  <dcterms:modified xsi:type="dcterms:W3CDTF">2023-11-24T09:29:00Z</dcterms:modified>
</cp:coreProperties>
</file>