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3B" w:rsidRPr="003A033B" w:rsidRDefault="003A033B" w:rsidP="003A0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A033B">
        <w:rPr>
          <w:rFonts w:ascii="Times New Roman" w:hAnsi="Times New Roman" w:cs="Times New Roman"/>
          <w:b/>
          <w:sz w:val="28"/>
          <w:lang w:eastAsia="ru-RU"/>
        </w:rPr>
        <w:t>Ответственность за проход по железнодорожным путям в неустановленных местах</w:t>
      </w:r>
    </w:p>
    <w:p w:rsid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Проход по железнодорожным путям в неустановленных местах предусматривает административную ответственность по ч. 5 ст. 11.1 КоАП РФ, с 11 августа 2023 года размер административного штрафа составляет 500 рублей.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Железнодорожные пути,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Приказом Министерства транспорта Российской Федерации от 27 января 2022 г. № 20 утверждены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по тексту - Правила).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Согласно указанным Правилам проезд и переход граждан через железнодорожные пути допускается только в установленных и оборудованных для этого местах: пешеходные переходы, тоннели, мосты, железнодорожные переезды, путепроводы, а также другие места, предусмотренные для перехода и обозначенные информационными знаками.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При переходе через железнодорожные пути гражданам необходимо следить за сигналами, подаваемыми техническими средствами и работниками железнодорожного транспорта.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сопровождающим, 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слышимости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</w:p>
    <w:p w:rsidR="003A033B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>Соблюдение указанных Правил – это, прежде всего, залог безопасности жизни и здоровья граждан.</w:t>
      </w:r>
    </w:p>
    <w:p w:rsidR="009A6C4D" w:rsidRPr="003A033B" w:rsidRDefault="003A033B" w:rsidP="003A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033B">
        <w:rPr>
          <w:rFonts w:ascii="Times New Roman" w:hAnsi="Times New Roman" w:cs="Times New Roman"/>
          <w:sz w:val="28"/>
          <w:lang w:eastAsia="ru-RU"/>
        </w:rPr>
        <w:t xml:space="preserve">За </w:t>
      </w:r>
      <w:r w:rsidR="00F240F8">
        <w:rPr>
          <w:rFonts w:ascii="Times New Roman" w:hAnsi="Times New Roman" w:cs="Times New Roman"/>
          <w:sz w:val="28"/>
          <w:lang w:eastAsia="ru-RU"/>
        </w:rPr>
        <w:t>истекший период</w:t>
      </w:r>
      <w:r w:rsidRPr="003A033B">
        <w:rPr>
          <w:rFonts w:ascii="Times New Roman" w:hAnsi="Times New Roman" w:cs="Times New Roman"/>
          <w:sz w:val="28"/>
          <w:lang w:eastAsia="ru-RU"/>
        </w:rPr>
        <w:t xml:space="preserve"> 2023 года на </w:t>
      </w:r>
      <w:r w:rsidR="00F240F8">
        <w:rPr>
          <w:rFonts w:ascii="Times New Roman" w:hAnsi="Times New Roman" w:cs="Times New Roman"/>
          <w:sz w:val="28"/>
          <w:lang w:eastAsia="ru-RU"/>
        </w:rPr>
        <w:t>территории Томской области травмировано 2 граждан со смертельным исходом</w:t>
      </w:r>
      <w:bookmarkStart w:id="0" w:name="_GoBack"/>
      <w:bookmarkEnd w:id="0"/>
      <w:r w:rsidR="00E41FDA" w:rsidRPr="003A03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13E" w:rsidRPr="009A6C4D" w:rsidRDefault="007F013E" w:rsidP="007F013E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7F013E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7F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F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F013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7F013E">
        <w:rPr>
          <w:rFonts w:ascii="Times New Roman" w:hAnsi="Times New Roman" w:cs="Times New Roman"/>
          <w:sz w:val="28"/>
          <w:szCs w:val="28"/>
        </w:rPr>
        <w:tab/>
      </w:r>
      <w:r w:rsidRPr="007F0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F013E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F01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7F013E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F01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</w:p>
    <w:p w:rsidR="00BC3D83" w:rsidRPr="007F013E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C3D83" w:rsidRPr="007F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3A033B"/>
    <w:rsid w:val="005F085B"/>
    <w:rsid w:val="0065647F"/>
    <w:rsid w:val="007F013E"/>
    <w:rsid w:val="009A6C4D"/>
    <w:rsid w:val="00BC3D83"/>
    <w:rsid w:val="00E41FDA"/>
    <w:rsid w:val="00F12FCC"/>
    <w:rsid w:val="00F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2023-10-09T08:20:00Z</dcterms:created>
  <dcterms:modified xsi:type="dcterms:W3CDTF">2023-10-11T07:32:00Z</dcterms:modified>
</cp:coreProperties>
</file>