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D" w:rsidRPr="00617A3D" w:rsidRDefault="00617A3D" w:rsidP="00617A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НОВОГОРЕНСКОГО</w:t>
      </w:r>
      <w:r w:rsidRPr="00617A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7A3D" w:rsidRPr="00617A3D" w:rsidRDefault="00617A3D" w:rsidP="00617A3D">
      <w:pPr>
        <w:numPr>
          <w:ilvl w:val="0"/>
          <w:numId w:val="1"/>
        </w:numPr>
        <w:suppressAutoHyphens/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617A3D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617A3D" w:rsidRPr="00617A3D" w:rsidRDefault="00617A3D" w:rsidP="00617A3D">
      <w:pPr>
        <w:pStyle w:val="3"/>
        <w:keepNext/>
        <w:numPr>
          <w:ilvl w:val="2"/>
          <w:numId w:val="1"/>
        </w:numPr>
        <w:suppressAutoHyphens/>
        <w:spacing w:before="240" w:beforeAutospacing="0" w:after="360" w:afterAutospacing="0"/>
        <w:jc w:val="center"/>
        <w:rPr>
          <w:sz w:val="32"/>
          <w:szCs w:val="32"/>
        </w:rPr>
      </w:pPr>
      <w:r w:rsidRPr="00617A3D">
        <w:rPr>
          <w:sz w:val="32"/>
          <w:szCs w:val="32"/>
        </w:rPr>
        <w:t>ПОСТАНОВЛЕНИЕ</w:t>
      </w:r>
    </w:p>
    <w:p w:rsidR="00617A3D" w:rsidRPr="00617A3D" w:rsidRDefault="00464773" w:rsidP="00617A3D">
      <w:pPr>
        <w:spacing w:before="480"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r w:rsidR="00617A3D" w:rsidRPr="00617A3D">
        <w:rPr>
          <w:rFonts w:ascii="Times New Roman" w:hAnsi="Times New Roman"/>
          <w:sz w:val="28"/>
          <w:szCs w:val="28"/>
        </w:rPr>
        <w:t>.2020</w:t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</w:r>
      <w:r w:rsidR="00617A3D" w:rsidRPr="00617A3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:rsidR="00617A3D" w:rsidRPr="00617A3D" w:rsidRDefault="00617A3D" w:rsidP="00617A3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17A3D">
        <w:rPr>
          <w:rFonts w:ascii="Times New Roman" w:hAnsi="Times New Roman"/>
          <w:sz w:val="28"/>
          <w:szCs w:val="28"/>
        </w:rPr>
        <w:t>Об установлении требований к качеству предоставляемых услуг, входящих в гарантированный перечень услуг по погребению</w:t>
      </w:r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</w:t>
      </w:r>
      <w:r w:rsidRPr="00617A3D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617A3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17A3D" w:rsidRPr="00617A3D" w:rsidRDefault="00617A3D" w:rsidP="00617A3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17A3D" w:rsidRPr="00617A3D" w:rsidRDefault="00617A3D" w:rsidP="00617A3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7A3D" w:rsidRPr="00617A3D" w:rsidRDefault="00617A3D" w:rsidP="00617A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статьей 30 Устава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 w:rsidRPr="00617A3D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617A3D" w:rsidRPr="00617A3D" w:rsidRDefault="00617A3D" w:rsidP="00617A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ПОСТАНОВЛЯЮ:</w:t>
      </w:r>
    </w:p>
    <w:p w:rsidR="00617A3D" w:rsidRPr="00617A3D" w:rsidRDefault="00617A3D" w:rsidP="00617A3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Установить </w:t>
      </w:r>
      <w:r w:rsidRPr="00617A3D">
        <w:rPr>
          <w:rFonts w:ascii="Times New Roman" w:hAnsi="Times New Roman"/>
          <w:sz w:val="28"/>
          <w:szCs w:val="28"/>
        </w:rPr>
        <w:t>требования к качеству предоставляемых услуг, входящих в гарантированный перечень услуг по погребению</w:t>
      </w:r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территории </w:t>
      </w:r>
      <w:r w:rsidRPr="00617A3D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Новогоренское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7A3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 приложению к настоящему постановлению.</w:t>
      </w:r>
    </w:p>
    <w:p w:rsidR="00617A3D" w:rsidRPr="00617A3D" w:rsidRDefault="00617A3D" w:rsidP="00617A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17A3D" w:rsidRPr="00617A3D" w:rsidRDefault="00617A3D" w:rsidP="00617A3D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Опубликовать настоящее постановление в Ведомостях органов местного са</w:t>
      </w:r>
      <w:r>
        <w:rPr>
          <w:rFonts w:ascii="Times New Roman" w:hAnsi="Times New Roman"/>
          <w:sz w:val="28"/>
          <w:szCs w:val="28"/>
        </w:rPr>
        <w:t xml:space="preserve">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17A3D">
        <w:rPr>
          <w:rFonts w:ascii="Times New Roman" w:hAnsi="Times New Roman"/>
          <w:sz w:val="28"/>
          <w:szCs w:val="28"/>
        </w:rPr>
        <w:t>сельского поселения и разместить на официальном сайте органов мест</w:t>
      </w:r>
      <w:r>
        <w:rPr>
          <w:rFonts w:ascii="Times New Roman" w:hAnsi="Times New Roman"/>
          <w:sz w:val="28"/>
          <w:szCs w:val="28"/>
        </w:rPr>
        <w:t xml:space="preserve">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Новогоренског</w:t>
      </w:r>
      <w:r w:rsidRPr="00617A3D">
        <w:rPr>
          <w:rFonts w:ascii="Times New Roman" w:hAnsi="Times New Roman"/>
          <w:sz w:val="28"/>
          <w:szCs w:val="28"/>
        </w:rPr>
        <w:t>о</w:t>
      </w:r>
      <w:proofErr w:type="spellEnd"/>
      <w:r w:rsidRPr="00617A3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17A3D" w:rsidRPr="00617A3D" w:rsidRDefault="00617A3D" w:rsidP="00617A3D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17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инженера по благоустройству Администрации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Новогоренского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Батищева О.В.</w:t>
      </w:r>
    </w:p>
    <w:p w:rsidR="00617A3D" w:rsidRPr="00617A3D" w:rsidRDefault="00617A3D" w:rsidP="00617A3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Глава поселения</w:t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 w:rsidRPr="00617A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И.А. Комарова</w:t>
      </w:r>
    </w:p>
    <w:p w:rsidR="00617A3D" w:rsidRPr="00617A3D" w:rsidRDefault="00617A3D" w:rsidP="00617A3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17A3D" w:rsidRPr="00617A3D" w:rsidRDefault="00617A3D" w:rsidP="00617A3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17A3D" w:rsidRPr="00617A3D" w:rsidRDefault="00617A3D" w:rsidP="00617A3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17A3D" w:rsidRPr="00617A3D" w:rsidRDefault="00617A3D" w:rsidP="00617A3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17A3D" w:rsidRPr="00617A3D" w:rsidRDefault="00617A3D" w:rsidP="00617A3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17A3D" w:rsidRPr="00617A3D" w:rsidRDefault="00617A3D" w:rsidP="00617A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7A3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17A3D" w:rsidRPr="00617A3D" w:rsidRDefault="00617A3D" w:rsidP="00617A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7A3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Новогоренского</w:t>
      </w:r>
      <w:proofErr w:type="spellEnd"/>
      <w:r w:rsidRPr="00617A3D">
        <w:rPr>
          <w:rFonts w:ascii="Times New Roman" w:hAnsi="Times New Roman"/>
          <w:sz w:val="24"/>
          <w:szCs w:val="24"/>
        </w:rPr>
        <w:t xml:space="preserve"> </w:t>
      </w:r>
    </w:p>
    <w:p w:rsidR="00617A3D" w:rsidRPr="00617A3D" w:rsidRDefault="00617A3D" w:rsidP="00617A3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17A3D">
        <w:rPr>
          <w:rFonts w:ascii="Times New Roman" w:hAnsi="Times New Roman"/>
          <w:sz w:val="24"/>
          <w:szCs w:val="24"/>
        </w:rPr>
        <w:t>сельского поселения</w:t>
      </w:r>
    </w:p>
    <w:p w:rsidR="00617A3D" w:rsidRPr="00617A3D" w:rsidRDefault="00464773" w:rsidP="00617A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27.11.2020 № 102</w:t>
      </w:r>
    </w:p>
    <w:p w:rsidR="00617A3D" w:rsidRPr="00617A3D" w:rsidRDefault="00617A3D" w:rsidP="00617A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7A3D" w:rsidRPr="00617A3D" w:rsidRDefault="00617A3D" w:rsidP="00617A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7A3D" w:rsidRPr="00617A3D" w:rsidRDefault="00617A3D" w:rsidP="00617A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ТРЕБОВАНИЕ</w:t>
      </w:r>
    </w:p>
    <w:p w:rsidR="00617A3D" w:rsidRPr="00617A3D" w:rsidRDefault="00617A3D" w:rsidP="00617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к качеству предоставляемых услуг, входящих в гарантированный перечень</w:t>
      </w:r>
    </w:p>
    <w:p w:rsidR="00617A3D" w:rsidRPr="00617A3D" w:rsidRDefault="00617A3D" w:rsidP="00617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7A3D">
        <w:rPr>
          <w:rFonts w:ascii="Times New Roman" w:hAnsi="Times New Roman"/>
          <w:sz w:val="28"/>
          <w:szCs w:val="28"/>
        </w:rPr>
        <w:t>услуг по погребению</w:t>
      </w:r>
    </w:p>
    <w:p w:rsidR="00617A3D" w:rsidRPr="00617A3D" w:rsidRDefault="00617A3D" w:rsidP="00617A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9"/>
        <w:gridCol w:w="2166"/>
        <w:gridCol w:w="6594"/>
      </w:tblGrid>
      <w:tr w:rsidR="00617A3D" w:rsidRPr="00617A3D" w:rsidTr="00DF686A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Гарантированный перечень услуг по погребению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</w:tr>
      <w:tr w:rsidR="00617A3D" w:rsidRPr="00617A3D" w:rsidTr="00DF686A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</w:t>
            </w:r>
          </w:p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документов, необходимых для погребения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на отвод участка для захоронения.  Документы на повторное захоронение. Выдача родственнику, ответственному за могилу, справки о захоронении с указанием фамилии, имени, отчества захороненного.</w:t>
            </w:r>
          </w:p>
        </w:tc>
      </w:tr>
      <w:tr w:rsidR="00617A3D" w:rsidRPr="00617A3D" w:rsidTr="00DF686A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гроба деревянного, строганного,</w:t>
            </w: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некрашеного, соответствующих размеров. Доставка  гроба и других предметов, необходимых для   погребения, включая погрузочно-разгрузочные работы, к дому (моргу) транспортным средством (автокатафалком)</w:t>
            </w:r>
          </w:p>
        </w:tc>
      </w:tr>
      <w:tr w:rsidR="00617A3D" w:rsidRPr="00617A3D" w:rsidTr="00DF686A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Перевозка в назначенное время тела (останков) умершего от дома (морга) к месту погребения   транспортным средством (автокатафалком)</w:t>
            </w:r>
          </w:p>
        </w:tc>
      </w:tr>
      <w:tr w:rsidR="00617A3D" w:rsidRPr="00617A3D" w:rsidTr="00DF686A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3D" w:rsidRPr="00617A3D" w:rsidRDefault="00617A3D" w:rsidP="00DF68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7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Рытье могилы (ручным или механическим способом) нужного размера, захоронение (на подготовленных и расчищенных участках кладбища), устройство намогильного холмика.</w:t>
            </w:r>
          </w:p>
        </w:tc>
      </w:tr>
    </w:tbl>
    <w:p w:rsidR="00617A3D" w:rsidRPr="00617A3D" w:rsidRDefault="00617A3D" w:rsidP="00617A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F7E51" w:rsidRDefault="001F7E51"/>
    <w:sectPr w:rsidR="001F7E51" w:rsidSect="001F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995079"/>
    <w:multiLevelType w:val="hybridMultilevel"/>
    <w:tmpl w:val="7A2E9CB6"/>
    <w:lvl w:ilvl="0" w:tplc="F9B40FE0">
      <w:start w:val="1"/>
      <w:numFmt w:val="decimal"/>
      <w:lvlText w:val="%1."/>
      <w:lvlJc w:val="left"/>
      <w:pPr>
        <w:ind w:left="1893" w:hanging="11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A3D"/>
    <w:rsid w:val="001F7E51"/>
    <w:rsid w:val="00464773"/>
    <w:rsid w:val="00617A3D"/>
    <w:rsid w:val="00C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17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617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2020-11-27T09:44:00Z</cp:lastPrinted>
  <dcterms:created xsi:type="dcterms:W3CDTF">2020-11-27T09:46:00Z</dcterms:created>
  <dcterms:modified xsi:type="dcterms:W3CDTF">2020-11-27T09:46:00Z</dcterms:modified>
</cp:coreProperties>
</file>