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96" w:rsidRDefault="00C67F96" w:rsidP="00C67F96">
      <w:pPr>
        <w:spacing w:line="276" w:lineRule="auto"/>
        <w:jc w:val="center"/>
        <w:rPr>
          <w:sz w:val="28"/>
          <w:szCs w:val="28"/>
        </w:rPr>
      </w:pPr>
      <w:bookmarkStart w:id="0" w:name="_GoBack"/>
      <w:r>
        <w:rPr>
          <w:sz w:val="28"/>
          <w:szCs w:val="28"/>
        </w:rPr>
        <w:t xml:space="preserve">Повестка заседания Совета Новогоренского сельского поселения </w:t>
      </w:r>
    </w:p>
    <w:p w:rsidR="00C67F96" w:rsidRDefault="00C67F96" w:rsidP="00C67F96">
      <w:pPr>
        <w:spacing w:line="276" w:lineRule="auto"/>
        <w:jc w:val="center"/>
        <w:rPr>
          <w:b/>
          <w:sz w:val="28"/>
          <w:szCs w:val="28"/>
        </w:rPr>
      </w:pPr>
    </w:p>
    <w:p w:rsidR="00C67F96" w:rsidRDefault="00C67F96" w:rsidP="00C67F96">
      <w:pPr>
        <w:jc w:val="both"/>
      </w:pPr>
      <w:r>
        <w:rPr>
          <w:sz w:val="26"/>
          <w:szCs w:val="26"/>
        </w:rPr>
        <w:t xml:space="preserve">Дата заседания </w:t>
      </w:r>
      <w:r>
        <w:t>21.02</w:t>
      </w:r>
      <w:r>
        <w:t xml:space="preserve">.2018 </w:t>
      </w:r>
    </w:p>
    <w:p w:rsidR="00C67F96" w:rsidRDefault="00C67F96" w:rsidP="00C67F96">
      <w:pPr>
        <w:spacing w:line="276" w:lineRule="auto"/>
        <w:rPr>
          <w:sz w:val="26"/>
          <w:szCs w:val="26"/>
        </w:rPr>
      </w:pPr>
      <w:r>
        <w:rPr>
          <w:sz w:val="26"/>
          <w:szCs w:val="26"/>
        </w:rPr>
        <w:t>Время заседания – 17.00 часов</w:t>
      </w:r>
    </w:p>
    <w:p w:rsidR="00C67F96" w:rsidRDefault="00C67F96" w:rsidP="00C67F96">
      <w:pPr>
        <w:spacing w:line="276" w:lineRule="auto"/>
        <w:rPr>
          <w:sz w:val="26"/>
          <w:szCs w:val="26"/>
        </w:rPr>
      </w:pPr>
      <w:r>
        <w:rPr>
          <w:sz w:val="26"/>
          <w:szCs w:val="26"/>
        </w:rPr>
        <w:t xml:space="preserve">Место заседания – д. Новогорное ул. </w:t>
      </w:r>
      <w:proofErr w:type="gramStart"/>
      <w:r>
        <w:rPr>
          <w:sz w:val="26"/>
          <w:szCs w:val="26"/>
        </w:rPr>
        <w:t>Береговая</w:t>
      </w:r>
      <w:proofErr w:type="gramEnd"/>
      <w:r>
        <w:rPr>
          <w:sz w:val="26"/>
          <w:szCs w:val="26"/>
        </w:rPr>
        <w:t xml:space="preserve"> 24, кабинет № 2. </w:t>
      </w:r>
    </w:p>
    <w:p w:rsidR="00C67F96" w:rsidRDefault="00C67F96" w:rsidP="00C67F96">
      <w:pPr>
        <w:spacing w:line="276" w:lineRule="auto"/>
        <w:jc w:val="both"/>
        <w:rPr>
          <w:b/>
        </w:rPr>
      </w:pPr>
    </w:p>
    <w:p w:rsidR="00C67F96" w:rsidRPr="00185D6E" w:rsidRDefault="00C67F96" w:rsidP="00C67F96">
      <w:pPr>
        <w:spacing w:line="276" w:lineRule="auto"/>
        <w:jc w:val="both"/>
        <w:rPr>
          <w:b/>
        </w:rPr>
      </w:pPr>
      <w:r w:rsidRPr="00185D6E">
        <w:rPr>
          <w:b/>
        </w:rPr>
        <w:t>Повестка дня:</w:t>
      </w:r>
    </w:p>
    <w:p w:rsidR="00CC3E4D" w:rsidRPr="007C4123" w:rsidRDefault="00CC3E4D" w:rsidP="00CC3E4D">
      <w:pPr>
        <w:jc w:val="both"/>
      </w:pPr>
    </w:p>
    <w:bookmarkEnd w:id="0"/>
    <w:tbl>
      <w:tblPr>
        <w:tblW w:w="9923" w:type="dxa"/>
        <w:tblLayout w:type="fixed"/>
        <w:tblLook w:val="0000" w:firstRow="0" w:lastRow="0" w:firstColumn="0" w:lastColumn="0" w:noHBand="0" w:noVBand="0"/>
      </w:tblPr>
      <w:tblGrid>
        <w:gridCol w:w="9923"/>
      </w:tblGrid>
      <w:tr w:rsidR="00CC3E4D" w:rsidRPr="007C4123" w:rsidTr="004166DF">
        <w:trPr>
          <w:trHeight w:val="886"/>
        </w:trPr>
        <w:tc>
          <w:tcPr>
            <w:tcW w:w="9923" w:type="dxa"/>
          </w:tcPr>
          <w:p w:rsidR="00CC3E4D" w:rsidRPr="007C4123" w:rsidRDefault="00CC3E4D" w:rsidP="004166DF">
            <w:pPr>
              <w:jc w:val="both"/>
            </w:pPr>
          </w:p>
          <w:p w:rsidR="00CC3E4D" w:rsidRPr="003D374F" w:rsidRDefault="00CC3E4D" w:rsidP="004166DF">
            <w:pPr>
              <w:numPr>
                <w:ilvl w:val="0"/>
                <w:numId w:val="1"/>
              </w:numPr>
              <w:ind w:left="0" w:right="-5" w:firstLine="360"/>
              <w:jc w:val="both"/>
            </w:pPr>
            <w:r w:rsidRPr="003D374F">
              <w:t>О внесении изменений в решение Совета Новогоренского сельского поселения от 18.12.2017 №17 «О бюджете муниципального образования «Новогоренское сельское поселение» на 2018 год»;</w:t>
            </w:r>
          </w:p>
          <w:p w:rsidR="00CC3E4D" w:rsidRPr="003D374F" w:rsidRDefault="00CC3E4D" w:rsidP="004166DF">
            <w:pPr>
              <w:numPr>
                <w:ilvl w:val="0"/>
                <w:numId w:val="1"/>
              </w:numPr>
              <w:ind w:left="0" w:right="-5" w:firstLine="360"/>
              <w:jc w:val="both"/>
            </w:pPr>
            <w:proofErr w:type="gramStart"/>
            <w:r w:rsidRPr="003D374F">
              <w:t>О внесении изменений в решение Совета Новогоренского сельского поселения от 04.02.2014 г. № 67  « Об утверждении Положения об оплате труда и ежегодных основных оплачиваемых отпусках, ежегодных дополнительных оплачиваемых отпусках специалиста, осуществляющего первичный воинский учет (инспектора) в МО «Новогоренское сельское поселение»»  (в редакции решения от 14.07.2014 №93, от 23.01.2015 №118, от 28.01.2016 №154, от 07.10.2016 № 181);</w:t>
            </w:r>
            <w:proofErr w:type="gramEnd"/>
          </w:p>
          <w:p w:rsidR="00CC3E4D" w:rsidRPr="003D374F" w:rsidRDefault="00CC3E4D" w:rsidP="004166DF">
            <w:pPr>
              <w:numPr>
                <w:ilvl w:val="0"/>
                <w:numId w:val="1"/>
              </w:numPr>
              <w:ind w:left="0" w:right="-5" w:firstLine="360"/>
              <w:jc w:val="both"/>
            </w:pPr>
            <w:proofErr w:type="gramStart"/>
            <w:r w:rsidRPr="003D374F">
              <w:t>О внесении изменений в решение Совета Новогоренского сельского поселения от 01.12.2009  №  136 «Об утверждении положения об оплате труда и ежегодных основных оплачиваемых отпусках, ежегодных дополнительных оплачиваемых отпусках работников органов местного самоуправления Новогоренского сельского поселения и работников органов Администрации Новогоренского сельского поселения» (в редакции решений Совета Новогоренского сельского поселения от 30.09.2011 № 218, от 28.11.2012 № 13, от 25.03.2013  № 26, от 15.08.2013  № 51</w:t>
            </w:r>
            <w:proofErr w:type="gramEnd"/>
            <w:r w:rsidRPr="003D374F">
              <w:t>, от 21.08.2013, от  30.09.2014  № 102, от 20.10.2014 №106, от 16.12.2014 №117, от 28.01.2016 №157,</w:t>
            </w:r>
            <w:r w:rsidRPr="003D374F">
              <w:rPr>
                <w:spacing w:val="-1"/>
              </w:rPr>
              <w:t xml:space="preserve"> от 29.07.2016 № 174, от 28.11.2016 № 185, от 31.07.2017 №206</w:t>
            </w:r>
            <w:r w:rsidRPr="003D374F">
              <w:t>);</w:t>
            </w:r>
          </w:p>
          <w:p w:rsidR="00CC3E4D" w:rsidRPr="003D374F" w:rsidRDefault="00CC3E4D" w:rsidP="004166DF">
            <w:pPr>
              <w:numPr>
                <w:ilvl w:val="0"/>
                <w:numId w:val="1"/>
              </w:numPr>
              <w:ind w:left="0" w:right="-5" w:firstLine="360"/>
              <w:jc w:val="both"/>
            </w:pPr>
            <w:r w:rsidRPr="003D374F">
              <w:t>О предоставлении иных межбюджетных трансфертов бюджету муниципального образования «Колпашевский район» из бюджета муниципального образования «Новогоренское сельское поселение» на финансовое обеспечение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p w:rsidR="00CC3E4D" w:rsidRPr="003D374F" w:rsidRDefault="00CC3E4D" w:rsidP="004166DF">
            <w:pPr>
              <w:numPr>
                <w:ilvl w:val="0"/>
                <w:numId w:val="1"/>
              </w:numPr>
              <w:ind w:left="0" w:right="-5" w:firstLine="360"/>
              <w:jc w:val="both"/>
            </w:pPr>
            <w:r w:rsidRPr="003D374F">
              <w:t>О проекте решения Совета  Новогоренского сельского поселения «О внесении изменений в Устав муниципального образования «Новогоренское сельское поселение»»;</w:t>
            </w:r>
          </w:p>
          <w:p w:rsidR="00CC3E4D" w:rsidRPr="003D374F" w:rsidRDefault="00CC3E4D" w:rsidP="004166DF">
            <w:pPr>
              <w:numPr>
                <w:ilvl w:val="0"/>
                <w:numId w:val="1"/>
              </w:numPr>
              <w:ind w:left="0" w:firstLine="360"/>
              <w:jc w:val="both"/>
            </w:pPr>
            <w:r w:rsidRPr="003D374F">
              <w:t xml:space="preserve">О внесении дополнений в решение Совета Новогоренского сельского поселения  от 26.11.2014 №108 «Об установлении налога на имущество физических лиц». </w:t>
            </w:r>
          </w:p>
          <w:p w:rsidR="00CC3E4D" w:rsidRPr="003D374F" w:rsidRDefault="00CC3E4D" w:rsidP="004166DF">
            <w:pPr>
              <w:ind w:firstLine="360"/>
              <w:jc w:val="both"/>
            </w:pPr>
          </w:p>
          <w:p w:rsidR="00CC3E4D" w:rsidRPr="003D374F" w:rsidRDefault="00CC3E4D" w:rsidP="004166DF">
            <w:pPr>
              <w:ind w:right="-5"/>
              <w:jc w:val="both"/>
            </w:pPr>
          </w:p>
          <w:p w:rsidR="00CC3E4D" w:rsidRPr="003D374F" w:rsidRDefault="00CC3E4D" w:rsidP="004166DF">
            <w:pPr>
              <w:ind w:right="-5" w:firstLine="360"/>
              <w:jc w:val="both"/>
            </w:pPr>
          </w:p>
          <w:p w:rsidR="00CC3E4D" w:rsidRPr="003D374F" w:rsidRDefault="00CC3E4D" w:rsidP="004166DF">
            <w:pPr>
              <w:ind w:firstLine="360"/>
              <w:jc w:val="both"/>
            </w:pPr>
          </w:p>
          <w:p w:rsidR="00CC3E4D" w:rsidRPr="003D374F" w:rsidRDefault="00CC3E4D" w:rsidP="004166DF">
            <w:pPr>
              <w:jc w:val="both"/>
            </w:pPr>
          </w:p>
          <w:p w:rsidR="00CC3E4D" w:rsidRPr="003D374F" w:rsidRDefault="00CC3E4D" w:rsidP="004166DF">
            <w:pPr>
              <w:jc w:val="both"/>
            </w:pPr>
          </w:p>
          <w:p w:rsidR="00CC3E4D" w:rsidRPr="003D374F" w:rsidRDefault="00CC3E4D" w:rsidP="004166DF">
            <w:pPr>
              <w:jc w:val="both"/>
            </w:pPr>
          </w:p>
          <w:p w:rsidR="00CC3E4D" w:rsidRPr="003D374F" w:rsidRDefault="00CC3E4D" w:rsidP="004166DF">
            <w:pPr>
              <w:jc w:val="both"/>
            </w:pPr>
          </w:p>
          <w:p w:rsidR="00CC3E4D" w:rsidRPr="007C4123" w:rsidRDefault="00CC3E4D" w:rsidP="00CC3E4D">
            <w:pPr>
              <w:jc w:val="both"/>
            </w:pPr>
            <w:r w:rsidRPr="003D374F">
              <w:t xml:space="preserve"> </w:t>
            </w:r>
          </w:p>
        </w:tc>
      </w:tr>
    </w:tbl>
    <w:p w:rsidR="00CC3E4D" w:rsidRPr="007C4123" w:rsidRDefault="00CC3E4D" w:rsidP="00CC3E4D">
      <w:pPr>
        <w:jc w:val="both"/>
      </w:pPr>
    </w:p>
    <w:p w:rsidR="00CC3E4D" w:rsidRPr="007C4123" w:rsidRDefault="00CC3E4D">
      <w:pPr>
        <w:jc w:val="both"/>
      </w:pPr>
    </w:p>
    <w:sectPr w:rsidR="00CC3E4D" w:rsidRPr="007C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FB2"/>
    <w:multiLevelType w:val="hybridMultilevel"/>
    <w:tmpl w:val="B494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D"/>
    <w:rsid w:val="00C67F96"/>
    <w:rsid w:val="00CC3E4D"/>
    <w:rsid w:val="00FF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C3E4D"/>
    <w:pPr>
      <w:ind w:firstLine="720"/>
      <w:jc w:val="both"/>
    </w:pPr>
    <w:rPr>
      <w:sz w:val="28"/>
    </w:rPr>
  </w:style>
  <w:style w:type="character" w:customStyle="1" w:styleId="20">
    <w:name w:val="Основной текст с отступом 2 Знак"/>
    <w:basedOn w:val="a0"/>
    <w:link w:val="2"/>
    <w:rsid w:val="00CC3E4D"/>
    <w:rPr>
      <w:rFonts w:ascii="Times New Roman" w:eastAsia="Times New Roman" w:hAnsi="Times New Roman" w:cs="Times New Roman"/>
      <w:sz w:val="28"/>
      <w:szCs w:val="24"/>
      <w:lang w:eastAsia="ru-RU"/>
    </w:rPr>
  </w:style>
  <w:style w:type="paragraph" w:styleId="a3">
    <w:name w:val="Body Text"/>
    <w:basedOn w:val="a"/>
    <w:link w:val="a4"/>
    <w:rsid w:val="00CC3E4D"/>
    <w:pPr>
      <w:spacing w:after="120"/>
    </w:pPr>
  </w:style>
  <w:style w:type="character" w:customStyle="1" w:styleId="a4">
    <w:name w:val="Основной текст Знак"/>
    <w:basedOn w:val="a0"/>
    <w:link w:val="a3"/>
    <w:rsid w:val="00CC3E4D"/>
    <w:rPr>
      <w:rFonts w:ascii="Times New Roman" w:eastAsia="Times New Roman" w:hAnsi="Times New Roman" w:cs="Times New Roman"/>
      <w:sz w:val="24"/>
      <w:szCs w:val="24"/>
      <w:lang w:eastAsia="ru-RU"/>
    </w:rPr>
  </w:style>
  <w:style w:type="paragraph" w:styleId="3">
    <w:name w:val="Body Text Indent 3"/>
    <w:basedOn w:val="a"/>
    <w:link w:val="30"/>
    <w:rsid w:val="00CC3E4D"/>
    <w:pPr>
      <w:spacing w:after="120"/>
      <w:ind w:left="283"/>
    </w:pPr>
    <w:rPr>
      <w:sz w:val="16"/>
      <w:szCs w:val="16"/>
    </w:rPr>
  </w:style>
  <w:style w:type="character" w:customStyle="1" w:styleId="30">
    <w:name w:val="Основной текст с отступом 3 Знак"/>
    <w:basedOn w:val="a0"/>
    <w:link w:val="3"/>
    <w:rsid w:val="00CC3E4D"/>
    <w:rPr>
      <w:rFonts w:ascii="Times New Roman" w:eastAsia="Times New Roman" w:hAnsi="Times New Roman" w:cs="Times New Roman"/>
      <w:sz w:val="16"/>
      <w:szCs w:val="16"/>
      <w:lang w:eastAsia="ru-RU"/>
    </w:rPr>
  </w:style>
  <w:style w:type="paragraph" w:styleId="21">
    <w:name w:val="Body Text 2"/>
    <w:basedOn w:val="a"/>
    <w:link w:val="22"/>
    <w:rsid w:val="00CC3E4D"/>
    <w:pPr>
      <w:spacing w:after="120" w:line="480" w:lineRule="auto"/>
    </w:pPr>
  </w:style>
  <w:style w:type="character" w:customStyle="1" w:styleId="22">
    <w:name w:val="Основной текст 2 Знак"/>
    <w:basedOn w:val="a0"/>
    <w:link w:val="21"/>
    <w:rsid w:val="00CC3E4D"/>
    <w:rPr>
      <w:rFonts w:ascii="Times New Roman" w:eastAsia="Times New Roman" w:hAnsi="Times New Roman" w:cs="Times New Roman"/>
      <w:sz w:val="24"/>
      <w:szCs w:val="24"/>
      <w:lang w:eastAsia="ru-RU"/>
    </w:rPr>
  </w:style>
  <w:style w:type="paragraph" w:customStyle="1" w:styleId="ConsPlusNormal">
    <w:name w:val="ConsPlusNormal"/>
    <w:rsid w:val="00CC3E4D"/>
    <w:pPr>
      <w:widowControl w:val="0"/>
      <w:snapToGrid w:val="0"/>
      <w:spacing w:after="0" w:line="240" w:lineRule="auto"/>
      <w:ind w:firstLine="720"/>
    </w:pPr>
    <w:rPr>
      <w:rFonts w:ascii="Arial" w:eastAsia="Times New Roman" w:hAnsi="Arial" w:cs="Times New Roman"/>
      <w:sz w:val="24"/>
      <w:szCs w:val="20"/>
      <w:lang w:eastAsia="ru-RU"/>
    </w:rPr>
  </w:style>
  <w:style w:type="paragraph" w:styleId="a5">
    <w:name w:val="No Spacing"/>
    <w:uiPriority w:val="1"/>
    <w:qFormat/>
    <w:rsid w:val="00CC3E4D"/>
    <w:pPr>
      <w:spacing w:after="0" w:line="240" w:lineRule="auto"/>
    </w:pPr>
    <w:rPr>
      <w:rFonts w:ascii="Calibri" w:eastAsia="Times New Roman" w:hAnsi="Calibri" w:cs="Times New Roman"/>
      <w:lang w:eastAsia="ru-RU"/>
    </w:rPr>
  </w:style>
  <w:style w:type="character" w:customStyle="1" w:styleId="4">
    <w:name w:val="Основной текст (4)_ Знак"/>
    <w:link w:val="40"/>
    <w:rsid w:val="00CC3E4D"/>
    <w:rPr>
      <w:rFonts w:ascii="Segoe UI" w:hAnsi="Segoe UI" w:cs="Segoe UI"/>
      <w:b/>
      <w:bCs/>
      <w:sz w:val="19"/>
      <w:szCs w:val="19"/>
      <w:shd w:val="clear" w:color="auto" w:fill="FFFFFF"/>
    </w:rPr>
  </w:style>
  <w:style w:type="character" w:customStyle="1" w:styleId="23">
    <w:name w:val="Заголовок №2_"/>
    <w:link w:val="24"/>
    <w:rsid w:val="00CC3E4D"/>
    <w:rPr>
      <w:rFonts w:ascii="Segoe UI" w:hAnsi="Segoe UI" w:cs="Segoe UI"/>
      <w:b/>
      <w:bCs/>
      <w:sz w:val="19"/>
      <w:szCs w:val="19"/>
      <w:shd w:val="clear" w:color="auto" w:fill="FFFFFF"/>
    </w:rPr>
  </w:style>
  <w:style w:type="paragraph" w:customStyle="1" w:styleId="40">
    <w:name w:val="Основной текст (4)_"/>
    <w:basedOn w:val="a"/>
    <w:link w:val="4"/>
    <w:rsid w:val="00CC3E4D"/>
    <w:pPr>
      <w:widowControl w:val="0"/>
      <w:shd w:val="clear" w:color="auto" w:fill="FFFFFF"/>
      <w:spacing w:after="240" w:line="269" w:lineRule="exact"/>
    </w:pPr>
    <w:rPr>
      <w:rFonts w:ascii="Segoe UI" w:eastAsiaTheme="minorHAnsi" w:hAnsi="Segoe UI" w:cs="Segoe UI"/>
      <w:b/>
      <w:bCs/>
      <w:sz w:val="19"/>
      <w:szCs w:val="19"/>
      <w:lang w:eastAsia="en-US"/>
    </w:rPr>
  </w:style>
  <w:style w:type="paragraph" w:customStyle="1" w:styleId="24">
    <w:name w:val="Заголовок №2"/>
    <w:basedOn w:val="a"/>
    <w:link w:val="23"/>
    <w:rsid w:val="00CC3E4D"/>
    <w:pPr>
      <w:widowControl w:val="0"/>
      <w:shd w:val="clear" w:color="auto" w:fill="FFFFFF"/>
      <w:spacing w:before="240" w:after="360" w:line="240" w:lineRule="atLeast"/>
      <w:jc w:val="center"/>
      <w:outlineLvl w:val="1"/>
    </w:pPr>
    <w:rPr>
      <w:rFonts w:ascii="Segoe UI" w:eastAsiaTheme="minorHAnsi" w:hAnsi="Segoe UI" w:cs="Segoe UI"/>
      <w:b/>
      <w:bCs/>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C3E4D"/>
    <w:pPr>
      <w:ind w:firstLine="720"/>
      <w:jc w:val="both"/>
    </w:pPr>
    <w:rPr>
      <w:sz w:val="28"/>
    </w:rPr>
  </w:style>
  <w:style w:type="character" w:customStyle="1" w:styleId="20">
    <w:name w:val="Основной текст с отступом 2 Знак"/>
    <w:basedOn w:val="a0"/>
    <w:link w:val="2"/>
    <w:rsid w:val="00CC3E4D"/>
    <w:rPr>
      <w:rFonts w:ascii="Times New Roman" w:eastAsia="Times New Roman" w:hAnsi="Times New Roman" w:cs="Times New Roman"/>
      <w:sz w:val="28"/>
      <w:szCs w:val="24"/>
      <w:lang w:eastAsia="ru-RU"/>
    </w:rPr>
  </w:style>
  <w:style w:type="paragraph" w:styleId="a3">
    <w:name w:val="Body Text"/>
    <w:basedOn w:val="a"/>
    <w:link w:val="a4"/>
    <w:rsid w:val="00CC3E4D"/>
    <w:pPr>
      <w:spacing w:after="120"/>
    </w:pPr>
  </w:style>
  <w:style w:type="character" w:customStyle="1" w:styleId="a4">
    <w:name w:val="Основной текст Знак"/>
    <w:basedOn w:val="a0"/>
    <w:link w:val="a3"/>
    <w:rsid w:val="00CC3E4D"/>
    <w:rPr>
      <w:rFonts w:ascii="Times New Roman" w:eastAsia="Times New Roman" w:hAnsi="Times New Roman" w:cs="Times New Roman"/>
      <w:sz w:val="24"/>
      <w:szCs w:val="24"/>
      <w:lang w:eastAsia="ru-RU"/>
    </w:rPr>
  </w:style>
  <w:style w:type="paragraph" w:styleId="3">
    <w:name w:val="Body Text Indent 3"/>
    <w:basedOn w:val="a"/>
    <w:link w:val="30"/>
    <w:rsid w:val="00CC3E4D"/>
    <w:pPr>
      <w:spacing w:after="120"/>
      <w:ind w:left="283"/>
    </w:pPr>
    <w:rPr>
      <w:sz w:val="16"/>
      <w:szCs w:val="16"/>
    </w:rPr>
  </w:style>
  <w:style w:type="character" w:customStyle="1" w:styleId="30">
    <w:name w:val="Основной текст с отступом 3 Знак"/>
    <w:basedOn w:val="a0"/>
    <w:link w:val="3"/>
    <w:rsid w:val="00CC3E4D"/>
    <w:rPr>
      <w:rFonts w:ascii="Times New Roman" w:eastAsia="Times New Roman" w:hAnsi="Times New Roman" w:cs="Times New Roman"/>
      <w:sz w:val="16"/>
      <w:szCs w:val="16"/>
      <w:lang w:eastAsia="ru-RU"/>
    </w:rPr>
  </w:style>
  <w:style w:type="paragraph" w:styleId="21">
    <w:name w:val="Body Text 2"/>
    <w:basedOn w:val="a"/>
    <w:link w:val="22"/>
    <w:rsid w:val="00CC3E4D"/>
    <w:pPr>
      <w:spacing w:after="120" w:line="480" w:lineRule="auto"/>
    </w:pPr>
  </w:style>
  <w:style w:type="character" w:customStyle="1" w:styleId="22">
    <w:name w:val="Основной текст 2 Знак"/>
    <w:basedOn w:val="a0"/>
    <w:link w:val="21"/>
    <w:rsid w:val="00CC3E4D"/>
    <w:rPr>
      <w:rFonts w:ascii="Times New Roman" w:eastAsia="Times New Roman" w:hAnsi="Times New Roman" w:cs="Times New Roman"/>
      <w:sz w:val="24"/>
      <w:szCs w:val="24"/>
      <w:lang w:eastAsia="ru-RU"/>
    </w:rPr>
  </w:style>
  <w:style w:type="paragraph" w:customStyle="1" w:styleId="ConsPlusNormal">
    <w:name w:val="ConsPlusNormal"/>
    <w:rsid w:val="00CC3E4D"/>
    <w:pPr>
      <w:widowControl w:val="0"/>
      <w:snapToGrid w:val="0"/>
      <w:spacing w:after="0" w:line="240" w:lineRule="auto"/>
      <w:ind w:firstLine="720"/>
    </w:pPr>
    <w:rPr>
      <w:rFonts w:ascii="Arial" w:eastAsia="Times New Roman" w:hAnsi="Arial" w:cs="Times New Roman"/>
      <w:sz w:val="24"/>
      <w:szCs w:val="20"/>
      <w:lang w:eastAsia="ru-RU"/>
    </w:rPr>
  </w:style>
  <w:style w:type="paragraph" w:styleId="a5">
    <w:name w:val="No Spacing"/>
    <w:uiPriority w:val="1"/>
    <w:qFormat/>
    <w:rsid w:val="00CC3E4D"/>
    <w:pPr>
      <w:spacing w:after="0" w:line="240" w:lineRule="auto"/>
    </w:pPr>
    <w:rPr>
      <w:rFonts w:ascii="Calibri" w:eastAsia="Times New Roman" w:hAnsi="Calibri" w:cs="Times New Roman"/>
      <w:lang w:eastAsia="ru-RU"/>
    </w:rPr>
  </w:style>
  <w:style w:type="character" w:customStyle="1" w:styleId="4">
    <w:name w:val="Основной текст (4)_ Знак"/>
    <w:link w:val="40"/>
    <w:rsid w:val="00CC3E4D"/>
    <w:rPr>
      <w:rFonts w:ascii="Segoe UI" w:hAnsi="Segoe UI" w:cs="Segoe UI"/>
      <w:b/>
      <w:bCs/>
      <w:sz w:val="19"/>
      <w:szCs w:val="19"/>
      <w:shd w:val="clear" w:color="auto" w:fill="FFFFFF"/>
    </w:rPr>
  </w:style>
  <w:style w:type="character" w:customStyle="1" w:styleId="23">
    <w:name w:val="Заголовок №2_"/>
    <w:link w:val="24"/>
    <w:rsid w:val="00CC3E4D"/>
    <w:rPr>
      <w:rFonts w:ascii="Segoe UI" w:hAnsi="Segoe UI" w:cs="Segoe UI"/>
      <w:b/>
      <w:bCs/>
      <w:sz w:val="19"/>
      <w:szCs w:val="19"/>
      <w:shd w:val="clear" w:color="auto" w:fill="FFFFFF"/>
    </w:rPr>
  </w:style>
  <w:style w:type="paragraph" w:customStyle="1" w:styleId="40">
    <w:name w:val="Основной текст (4)_"/>
    <w:basedOn w:val="a"/>
    <w:link w:val="4"/>
    <w:rsid w:val="00CC3E4D"/>
    <w:pPr>
      <w:widowControl w:val="0"/>
      <w:shd w:val="clear" w:color="auto" w:fill="FFFFFF"/>
      <w:spacing w:after="240" w:line="269" w:lineRule="exact"/>
    </w:pPr>
    <w:rPr>
      <w:rFonts w:ascii="Segoe UI" w:eastAsiaTheme="minorHAnsi" w:hAnsi="Segoe UI" w:cs="Segoe UI"/>
      <w:b/>
      <w:bCs/>
      <w:sz w:val="19"/>
      <w:szCs w:val="19"/>
      <w:lang w:eastAsia="en-US"/>
    </w:rPr>
  </w:style>
  <w:style w:type="paragraph" w:customStyle="1" w:styleId="24">
    <w:name w:val="Заголовок №2"/>
    <w:basedOn w:val="a"/>
    <w:link w:val="23"/>
    <w:rsid w:val="00CC3E4D"/>
    <w:pPr>
      <w:widowControl w:val="0"/>
      <w:shd w:val="clear" w:color="auto" w:fill="FFFFFF"/>
      <w:spacing w:before="240" w:after="360" w:line="240" w:lineRule="atLeast"/>
      <w:jc w:val="center"/>
      <w:outlineLvl w:val="1"/>
    </w:pPr>
    <w:rPr>
      <w:rFonts w:ascii="Segoe UI" w:eastAsiaTheme="minorHAnsi" w:hAnsi="Segoe UI" w:cs="Segoe UI"/>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2018-08-03T07:10:00Z</dcterms:created>
  <dcterms:modified xsi:type="dcterms:W3CDTF">2018-08-03T08:31:00Z</dcterms:modified>
</cp:coreProperties>
</file>