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D" w:rsidRDefault="00CB021D" w:rsidP="00CB0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CB021D" w:rsidRDefault="00CB021D" w:rsidP="00CB021D">
      <w:pPr>
        <w:jc w:val="center"/>
        <w:rPr>
          <w:b/>
        </w:rPr>
      </w:pPr>
      <w:r>
        <w:t>КОЛПАШЕВСКОГО  РАЙОНА ТОМСКОЙ   ОБЛАСТИ</w:t>
      </w:r>
    </w:p>
    <w:p w:rsidR="00CB021D" w:rsidRDefault="00CB021D" w:rsidP="00CB021D">
      <w:pPr>
        <w:jc w:val="center"/>
        <w:rPr>
          <w:b/>
        </w:rPr>
      </w:pPr>
    </w:p>
    <w:p w:rsidR="00CB021D" w:rsidRDefault="00CB021D" w:rsidP="00CB021D">
      <w:pPr>
        <w:jc w:val="center"/>
        <w:rPr>
          <w:b/>
        </w:rPr>
      </w:pPr>
    </w:p>
    <w:p w:rsidR="00CB021D" w:rsidRDefault="00CB021D" w:rsidP="00CB0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CB021D" w:rsidRDefault="00CB021D" w:rsidP="00CB021D">
      <w:pPr>
        <w:jc w:val="center"/>
        <w:rPr>
          <w:b/>
          <w:sz w:val="32"/>
          <w:szCs w:val="32"/>
        </w:rPr>
      </w:pPr>
    </w:p>
    <w:p w:rsidR="00CB021D" w:rsidRDefault="00CB021D" w:rsidP="00CB021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021D" w:rsidRPr="00426AAF" w:rsidRDefault="003C366F" w:rsidP="00CB021D">
      <w:pPr>
        <w:rPr>
          <w:szCs w:val="24"/>
        </w:rPr>
      </w:pPr>
      <w:r w:rsidRPr="00426AAF">
        <w:rPr>
          <w:szCs w:val="24"/>
        </w:rPr>
        <w:t>14</w:t>
      </w:r>
      <w:r w:rsidR="00CB021D" w:rsidRPr="00426AAF">
        <w:rPr>
          <w:szCs w:val="24"/>
        </w:rPr>
        <w:t>.04.2015</w:t>
      </w:r>
      <w:r w:rsidR="00CB021D" w:rsidRPr="00426AAF">
        <w:rPr>
          <w:szCs w:val="24"/>
        </w:rPr>
        <w:tab/>
      </w:r>
      <w:r w:rsidR="00CB021D" w:rsidRPr="00426AAF">
        <w:rPr>
          <w:szCs w:val="24"/>
        </w:rPr>
        <w:tab/>
      </w:r>
      <w:r w:rsidR="00CB021D" w:rsidRPr="00426AAF">
        <w:rPr>
          <w:szCs w:val="24"/>
        </w:rPr>
        <w:tab/>
        <w:t xml:space="preserve">                                                   </w:t>
      </w:r>
      <w:r w:rsidRPr="00426AAF">
        <w:rPr>
          <w:szCs w:val="24"/>
        </w:rPr>
        <w:t xml:space="preserve">                      </w:t>
      </w:r>
      <w:r w:rsidR="00426AAF" w:rsidRPr="00426AAF">
        <w:rPr>
          <w:szCs w:val="24"/>
        </w:rPr>
        <w:t xml:space="preserve">     </w:t>
      </w:r>
      <w:r w:rsidR="009C3D40">
        <w:rPr>
          <w:szCs w:val="24"/>
        </w:rPr>
        <w:t xml:space="preserve">           </w:t>
      </w:r>
      <w:r w:rsidRPr="00426AAF">
        <w:rPr>
          <w:szCs w:val="24"/>
        </w:rPr>
        <w:t xml:space="preserve">  № 130</w:t>
      </w:r>
    </w:p>
    <w:p w:rsidR="00CB021D" w:rsidRPr="00426AAF" w:rsidRDefault="00CB021D" w:rsidP="00CB021D">
      <w:pPr>
        <w:jc w:val="both"/>
        <w:rPr>
          <w:szCs w:val="24"/>
        </w:rPr>
      </w:pPr>
    </w:p>
    <w:p w:rsidR="00CB021D" w:rsidRPr="00426AAF" w:rsidRDefault="00CB021D" w:rsidP="008F60AE">
      <w:pPr>
        <w:jc w:val="center"/>
        <w:rPr>
          <w:szCs w:val="24"/>
        </w:rPr>
      </w:pPr>
    </w:p>
    <w:p w:rsidR="006D131D" w:rsidRPr="00426AAF" w:rsidRDefault="00CB021D" w:rsidP="008F60AE">
      <w:pPr>
        <w:jc w:val="center"/>
        <w:rPr>
          <w:szCs w:val="24"/>
        </w:rPr>
      </w:pPr>
      <w:r w:rsidRPr="00426AAF">
        <w:rPr>
          <w:szCs w:val="24"/>
        </w:rPr>
        <w:t xml:space="preserve">О внесении </w:t>
      </w:r>
      <w:r w:rsidR="0094638E" w:rsidRPr="00426AAF">
        <w:rPr>
          <w:szCs w:val="24"/>
        </w:rPr>
        <w:t xml:space="preserve">изменений и </w:t>
      </w:r>
      <w:r w:rsidRPr="00426AAF">
        <w:rPr>
          <w:szCs w:val="24"/>
        </w:rPr>
        <w:t>дополнений в решение Сов</w:t>
      </w:r>
      <w:r w:rsidR="0094638E" w:rsidRPr="00426AAF">
        <w:rPr>
          <w:szCs w:val="24"/>
        </w:rPr>
        <w:t>ета поселения от 28.02.2013 №21</w:t>
      </w:r>
      <w:r w:rsidR="008F60AE" w:rsidRPr="00426AAF">
        <w:rPr>
          <w:szCs w:val="24"/>
        </w:rPr>
        <w:t xml:space="preserve"> </w:t>
      </w:r>
      <w:r w:rsidR="00C97A2A">
        <w:rPr>
          <w:szCs w:val="24"/>
        </w:rPr>
        <w:t xml:space="preserve">                            </w:t>
      </w:r>
      <w:r w:rsidR="008F60AE" w:rsidRPr="00426AAF">
        <w:rPr>
          <w:szCs w:val="24"/>
        </w:rPr>
        <w:t>«О порядке управления и распоряжения</w:t>
      </w:r>
      <w:r w:rsidR="00426AAF" w:rsidRPr="00426AAF">
        <w:rPr>
          <w:szCs w:val="24"/>
        </w:rPr>
        <w:t xml:space="preserve"> </w:t>
      </w:r>
      <w:r w:rsidR="008F60AE" w:rsidRPr="00426AAF">
        <w:rPr>
          <w:szCs w:val="24"/>
        </w:rPr>
        <w:t xml:space="preserve"> муниципальным имуществом»</w:t>
      </w:r>
    </w:p>
    <w:p w:rsidR="008F60AE" w:rsidRPr="00426AAF" w:rsidRDefault="008F60AE" w:rsidP="00390A84">
      <w:pPr>
        <w:jc w:val="both"/>
        <w:rPr>
          <w:szCs w:val="24"/>
        </w:rPr>
      </w:pPr>
    </w:p>
    <w:p w:rsidR="00FC4631" w:rsidRPr="00426AAF" w:rsidRDefault="00FC4631" w:rsidP="00390A84">
      <w:pPr>
        <w:ind w:firstLine="708"/>
        <w:jc w:val="both"/>
        <w:rPr>
          <w:szCs w:val="24"/>
        </w:rPr>
      </w:pPr>
      <w:r w:rsidRPr="00426AAF">
        <w:rPr>
          <w:szCs w:val="24"/>
        </w:rPr>
        <w:t>Рассмотрев представленный</w:t>
      </w:r>
      <w:r w:rsidR="00D40B0C" w:rsidRPr="00426AAF">
        <w:rPr>
          <w:szCs w:val="24"/>
        </w:rPr>
        <w:t xml:space="preserve"> Главой поселения </w:t>
      </w:r>
      <w:r w:rsidR="00663F4D" w:rsidRPr="00426AAF">
        <w:rPr>
          <w:szCs w:val="24"/>
        </w:rPr>
        <w:t xml:space="preserve">проект решения Совета Новогоренского сельского поселения </w:t>
      </w:r>
      <w:r w:rsidR="00A20FFF" w:rsidRPr="00426AAF">
        <w:rPr>
          <w:szCs w:val="24"/>
        </w:rPr>
        <w:t xml:space="preserve">«О внесении дополнений в решение Совета поселения  </w:t>
      </w:r>
      <w:r w:rsidR="00D40B0C" w:rsidRPr="00426AAF">
        <w:rPr>
          <w:szCs w:val="24"/>
        </w:rPr>
        <w:t>от 28</w:t>
      </w:r>
      <w:r w:rsidR="00A20FFF" w:rsidRPr="00426AAF">
        <w:rPr>
          <w:szCs w:val="24"/>
        </w:rPr>
        <w:t>.02.2013 №21 «О порядке управления и распоряжения муниципальным имуществом»</w:t>
      </w:r>
    </w:p>
    <w:p w:rsidR="00A20FFF" w:rsidRPr="00426AAF" w:rsidRDefault="00390A84" w:rsidP="00390A84">
      <w:pPr>
        <w:ind w:firstLine="708"/>
        <w:jc w:val="both"/>
        <w:rPr>
          <w:szCs w:val="24"/>
        </w:rPr>
      </w:pPr>
      <w:r w:rsidRPr="00426AAF">
        <w:rPr>
          <w:szCs w:val="24"/>
        </w:rPr>
        <w:t>Совет поселения РЕШИЛ:</w:t>
      </w:r>
    </w:p>
    <w:p w:rsidR="00390A84" w:rsidRPr="00426AAF" w:rsidRDefault="00390A84" w:rsidP="00390A84">
      <w:pPr>
        <w:ind w:firstLine="708"/>
        <w:jc w:val="both"/>
        <w:rPr>
          <w:szCs w:val="24"/>
        </w:rPr>
      </w:pPr>
      <w:r w:rsidRPr="00426AAF">
        <w:rPr>
          <w:szCs w:val="24"/>
        </w:rPr>
        <w:t>1.Внести в приложение к решению Совета Новогоренского сельского поселения от 28.02.2013 №21 «Положение о порядке управления и распоряжения имуществом, находящимся в муниципальной  собственности муниципального образования «Новогоренское сельское поселение»</w:t>
      </w:r>
      <w:r w:rsidR="009C2860" w:rsidRPr="00426AAF">
        <w:rPr>
          <w:szCs w:val="24"/>
        </w:rPr>
        <w:t xml:space="preserve"> в статью 18 «Списание и ликвидация движимого имущества, находящегося в собственности муниципального образования «Новогоренское сельское поселение»</w:t>
      </w:r>
      <w:r w:rsidR="003E5448" w:rsidRPr="00426AAF">
        <w:rPr>
          <w:szCs w:val="24"/>
        </w:rPr>
        <w:t xml:space="preserve"> следующие </w:t>
      </w:r>
      <w:r w:rsidR="00516F3B" w:rsidRPr="00426AAF">
        <w:rPr>
          <w:szCs w:val="24"/>
        </w:rPr>
        <w:t xml:space="preserve">изменения и </w:t>
      </w:r>
      <w:r w:rsidR="003E5448" w:rsidRPr="00426AAF">
        <w:rPr>
          <w:szCs w:val="24"/>
        </w:rPr>
        <w:t>дополнения:</w:t>
      </w:r>
    </w:p>
    <w:p w:rsidR="003E5448" w:rsidRPr="00426AAF" w:rsidRDefault="00497CF4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 xml:space="preserve">1.1. </w:t>
      </w:r>
      <w:r w:rsidR="003E5448" w:rsidRPr="00426AAF">
        <w:rPr>
          <w:szCs w:val="24"/>
        </w:rPr>
        <w:t xml:space="preserve"> </w:t>
      </w:r>
      <w:r w:rsidR="00516F3B" w:rsidRPr="00426AAF">
        <w:rPr>
          <w:szCs w:val="24"/>
        </w:rPr>
        <w:t>П</w:t>
      </w:r>
      <w:r w:rsidR="003E5448" w:rsidRPr="00426AAF">
        <w:rPr>
          <w:szCs w:val="24"/>
        </w:rPr>
        <w:t xml:space="preserve">.2 ст.18 после слов </w:t>
      </w:r>
      <w:r w:rsidRPr="00426AAF">
        <w:rPr>
          <w:szCs w:val="24"/>
        </w:rPr>
        <w:t>«в результате гибели или повреждения» дополнить следующи</w:t>
      </w:r>
      <w:r w:rsidR="00DA6681" w:rsidRPr="00426AAF">
        <w:rPr>
          <w:szCs w:val="24"/>
        </w:rPr>
        <w:t>ми словами: «</w:t>
      </w:r>
      <w:r w:rsidR="0013178B" w:rsidRPr="00426AAF">
        <w:rPr>
          <w:szCs w:val="24"/>
        </w:rPr>
        <w:t xml:space="preserve">и </w:t>
      </w:r>
      <w:r w:rsidR="00DA6681" w:rsidRPr="00426AAF">
        <w:rPr>
          <w:szCs w:val="24"/>
        </w:rPr>
        <w:t>в связи с отсутствием целесообразности в дальнейшем содержании движимого имущества по причине его невостребованности для нужд муниципального образования «Новогоренское сельское поселение» и ожидаемого превышения расходов, связанных с его продажей, над предполагаемыми доходами от его реализации</w:t>
      </w:r>
      <w:r w:rsidR="00783A96" w:rsidRPr="00426AAF">
        <w:rPr>
          <w:szCs w:val="24"/>
        </w:rPr>
        <w:t>»;</w:t>
      </w:r>
    </w:p>
    <w:p w:rsidR="00783A96" w:rsidRPr="00426AAF" w:rsidRDefault="00516F3B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>1.2.</w:t>
      </w:r>
      <w:r w:rsidR="000933E5" w:rsidRPr="00426AAF">
        <w:rPr>
          <w:szCs w:val="24"/>
        </w:rPr>
        <w:t xml:space="preserve"> </w:t>
      </w:r>
      <w:r w:rsidRPr="00426AAF">
        <w:rPr>
          <w:szCs w:val="24"/>
        </w:rPr>
        <w:t>П</w:t>
      </w:r>
      <w:r w:rsidR="000933E5" w:rsidRPr="00426AAF">
        <w:rPr>
          <w:szCs w:val="24"/>
        </w:rPr>
        <w:t>.2. ст.18 после слов «с привлечением  соответствующих специалистов</w:t>
      </w:r>
      <w:r w:rsidR="0013178B" w:rsidRPr="00426AAF">
        <w:rPr>
          <w:szCs w:val="24"/>
        </w:rPr>
        <w:t>» дополнить следующими словами «а так же протоколов  комиссии по оценке заявок  на участие в аукционах, конкурсах по приватизации муниципального имущества о признании несостоявшимися:</w:t>
      </w:r>
    </w:p>
    <w:p w:rsidR="0013178B" w:rsidRPr="00426AAF" w:rsidRDefault="0013178B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 xml:space="preserve">- аукциона по продаже  </w:t>
      </w:r>
      <w:r w:rsidR="00E041BD" w:rsidRPr="00426AAF">
        <w:rPr>
          <w:szCs w:val="24"/>
        </w:rPr>
        <w:t>объекта движимости;</w:t>
      </w:r>
    </w:p>
    <w:p w:rsidR="00E041BD" w:rsidRPr="00426AAF" w:rsidRDefault="00E041BD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>-</w:t>
      </w:r>
      <w:r w:rsidR="00516F3B" w:rsidRPr="00426AAF">
        <w:rPr>
          <w:szCs w:val="24"/>
        </w:rPr>
        <w:t xml:space="preserve"> </w:t>
      </w:r>
      <w:r w:rsidRPr="00426AAF">
        <w:rPr>
          <w:szCs w:val="24"/>
        </w:rPr>
        <w:t>продажи объекта движимости;</w:t>
      </w:r>
    </w:p>
    <w:p w:rsidR="00E041BD" w:rsidRPr="00426AAF" w:rsidRDefault="00E041BD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>- продажи объекта движимого муниципального имущества без объявления цены;</w:t>
      </w:r>
    </w:p>
    <w:p w:rsidR="00E041BD" w:rsidRPr="00426AAF" w:rsidRDefault="00E041BD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 xml:space="preserve">1.3. </w:t>
      </w:r>
      <w:r w:rsidR="0094638E" w:rsidRPr="00426AAF">
        <w:rPr>
          <w:szCs w:val="24"/>
        </w:rPr>
        <w:t>В п.2. ст.18 слова «за исключением случаев</w:t>
      </w:r>
      <w:r w:rsidR="00B16131" w:rsidRPr="00426AAF">
        <w:rPr>
          <w:szCs w:val="24"/>
        </w:rPr>
        <w:t>, предусмотренных  частью 3 настоящей статьи»  исключить.</w:t>
      </w:r>
    </w:p>
    <w:p w:rsidR="00B16131" w:rsidRPr="00426AAF" w:rsidRDefault="00B16131" w:rsidP="00497CF4">
      <w:pPr>
        <w:ind w:firstLine="708"/>
        <w:jc w:val="both"/>
        <w:rPr>
          <w:szCs w:val="24"/>
        </w:rPr>
      </w:pPr>
      <w:r w:rsidRPr="00426AAF">
        <w:rPr>
          <w:szCs w:val="24"/>
        </w:rPr>
        <w:t xml:space="preserve">2.Опубликовать данное решение в Ведомостях органов местного самоуправления Новогоренского сельского поселения и </w:t>
      </w:r>
      <w:r w:rsidR="003C366F" w:rsidRPr="00426AAF">
        <w:rPr>
          <w:szCs w:val="24"/>
        </w:rPr>
        <w:t>разместить на официальном интернет-сайте муниципального образования «Новогоренское сельское поселение».</w:t>
      </w:r>
    </w:p>
    <w:p w:rsidR="003C366F" w:rsidRPr="00426AAF" w:rsidRDefault="003C366F" w:rsidP="00497CF4">
      <w:pPr>
        <w:ind w:firstLine="708"/>
        <w:jc w:val="both"/>
        <w:rPr>
          <w:szCs w:val="24"/>
        </w:rPr>
      </w:pPr>
    </w:p>
    <w:p w:rsidR="00426AAF" w:rsidRDefault="00426AAF" w:rsidP="00426AAF">
      <w:pPr>
        <w:jc w:val="both"/>
        <w:rPr>
          <w:szCs w:val="24"/>
        </w:rPr>
      </w:pPr>
    </w:p>
    <w:p w:rsidR="00426AAF" w:rsidRDefault="00426AAF" w:rsidP="00426AAF">
      <w:pPr>
        <w:jc w:val="both"/>
        <w:rPr>
          <w:szCs w:val="24"/>
        </w:rPr>
      </w:pPr>
    </w:p>
    <w:p w:rsidR="003C366F" w:rsidRDefault="003C366F" w:rsidP="00426AAF">
      <w:pPr>
        <w:jc w:val="both"/>
        <w:rPr>
          <w:szCs w:val="24"/>
        </w:rPr>
      </w:pPr>
      <w:r w:rsidRPr="00426AAF">
        <w:rPr>
          <w:szCs w:val="24"/>
        </w:rPr>
        <w:t xml:space="preserve">Глава поселения                                                  </w:t>
      </w:r>
      <w:r w:rsidR="009D4C83">
        <w:rPr>
          <w:szCs w:val="24"/>
        </w:rPr>
        <w:t xml:space="preserve">                                 </w:t>
      </w:r>
      <w:r w:rsidRPr="00426AAF">
        <w:rPr>
          <w:szCs w:val="24"/>
        </w:rPr>
        <w:t xml:space="preserve">         И.А. Комарова</w:t>
      </w:r>
    </w:p>
    <w:p w:rsidR="003B250F" w:rsidRDefault="003B250F" w:rsidP="00426AAF">
      <w:pPr>
        <w:jc w:val="both"/>
        <w:rPr>
          <w:szCs w:val="24"/>
        </w:rPr>
      </w:pPr>
    </w:p>
    <w:p w:rsidR="003B250F" w:rsidRDefault="003B250F" w:rsidP="00426AAF">
      <w:pPr>
        <w:jc w:val="both"/>
        <w:rPr>
          <w:szCs w:val="24"/>
        </w:rPr>
      </w:pPr>
    </w:p>
    <w:p w:rsidR="003B250F" w:rsidRDefault="003B250F" w:rsidP="00426AAF">
      <w:pPr>
        <w:jc w:val="both"/>
        <w:rPr>
          <w:szCs w:val="24"/>
        </w:rPr>
      </w:pPr>
    </w:p>
    <w:p w:rsidR="003B250F" w:rsidRDefault="003B250F" w:rsidP="00426AAF">
      <w:pPr>
        <w:jc w:val="both"/>
        <w:rPr>
          <w:szCs w:val="24"/>
        </w:rPr>
      </w:pPr>
    </w:p>
    <w:p w:rsidR="003B250F" w:rsidRDefault="003B250F" w:rsidP="00426AAF">
      <w:pPr>
        <w:jc w:val="both"/>
        <w:rPr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 w:val="32"/>
          <w:szCs w:val="32"/>
        </w:rPr>
      </w:pPr>
      <w:r w:rsidRPr="00B250BF">
        <w:rPr>
          <w:b/>
          <w:bCs/>
          <w:spacing w:val="-4"/>
          <w:sz w:val="32"/>
          <w:szCs w:val="32"/>
        </w:rPr>
        <w:lastRenderedPageBreak/>
        <w:t>Актуальная редакция решения Совета Новогоренского сельского поселения от 28.02.2013  №21  «О порядке управления и распоряжения  муниципальным имуществом»</w:t>
      </w:r>
      <w:r>
        <w:rPr>
          <w:b/>
          <w:bCs/>
          <w:spacing w:val="-4"/>
          <w:sz w:val="32"/>
          <w:szCs w:val="32"/>
        </w:rPr>
        <w:t xml:space="preserve"> в редакции решения Совета Новогоренского сельского поселения от 14.04.2015 №130 «О внесении изменений и дополнений  в решение Совета поселения от 28.02.2013 №21 «О порядке управления и распоряжения муниципальным имуществом»</w:t>
      </w:r>
      <w:r w:rsidRPr="00B250BF">
        <w:rPr>
          <w:b/>
          <w:bCs/>
          <w:spacing w:val="-4"/>
          <w:sz w:val="32"/>
          <w:szCs w:val="32"/>
        </w:rPr>
        <w:t xml:space="preserve"> </w:t>
      </w:r>
    </w:p>
    <w:p w:rsidR="003B250F" w:rsidRPr="00B250B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Ст</w:t>
      </w:r>
      <w:r w:rsidRPr="00B250BF">
        <w:rPr>
          <w:b/>
          <w:bCs/>
          <w:spacing w:val="-4"/>
          <w:sz w:val="32"/>
          <w:szCs w:val="32"/>
        </w:rPr>
        <w:t>.18</w:t>
      </w:r>
      <w:r>
        <w:rPr>
          <w:b/>
          <w:bCs/>
          <w:spacing w:val="-4"/>
          <w:sz w:val="32"/>
          <w:szCs w:val="32"/>
        </w:rPr>
        <w:t>.</w:t>
      </w:r>
      <w:r w:rsidRPr="00B250BF">
        <w:rPr>
          <w:b/>
          <w:bCs/>
          <w:spacing w:val="-4"/>
          <w:sz w:val="32"/>
          <w:szCs w:val="32"/>
        </w:rPr>
        <w:t xml:space="preserve"> «Списание и ликвидация движимого имущества, находящегося в собственности муниципального образования «Новогоренское сельское поселение»».</w:t>
      </w:r>
    </w:p>
    <w:p w:rsidR="003B250F" w:rsidRPr="00B250B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 w:val="32"/>
          <w:szCs w:val="32"/>
        </w:rPr>
      </w:pPr>
    </w:p>
    <w:p w:rsidR="003B250F" w:rsidRPr="00B250B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 w:val="32"/>
          <w:szCs w:val="32"/>
        </w:rPr>
      </w:pPr>
    </w:p>
    <w:p w:rsidR="003B250F" w:rsidRPr="00B250B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 w:val="32"/>
          <w:szCs w:val="32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pacing w:val="-4"/>
          <w:szCs w:val="24"/>
        </w:rPr>
      </w:pP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b/>
          <w:bCs/>
          <w:szCs w:val="24"/>
        </w:rPr>
      </w:pPr>
      <w:r>
        <w:rPr>
          <w:b/>
          <w:bCs/>
          <w:spacing w:val="-4"/>
          <w:szCs w:val="24"/>
        </w:rPr>
        <w:lastRenderedPageBreak/>
        <w:t>Статья 18. Списание и ликвидация движимого им</w:t>
      </w:r>
      <w:r>
        <w:rPr>
          <w:b/>
          <w:bCs/>
          <w:spacing w:val="-8"/>
          <w:szCs w:val="24"/>
        </w:rPr>
        <w:t>ущества, находящегося в собственности муниципального образования «</w:t>
      </w:r>
      <w:r>
        <w:rPr>
          <w:b/>
          <w:bCs/>
          <w:szCs w:val="24"/>
        </w:rPr>
        <w:t>Новогоренское сельское</w:t>
      </w:r>
      <w:r>
        <w:rPr>
          <w:b/>
          <w:bCs/>
          <w:spacing w:val="-8"/>
          <w:szCs w:val="24"/>
        </w:rPr>
        <w:t xml:space="preserve"> поселение»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15"/>
        <w:jc w:val="both"/>
        <w:rPr>
          <w:szCs w:val="24"/>
        </w:rPr>
      </w:pPr>
      <w:r>
        <w:rPr>
          <w:spacing w:val="-2"/>
          <w:szCs w:val="24"/>
        </w:rPr>
        <w:t xml:space="preserve">1. </w:t>
      </w:r>
      <w:proofErr w:type="gramStart"/>
      <w:r>
        <w:rPr>
          <w:spacing w:val="-2"/>
          <w:szCs w:val="24"/>
        </w:rPr>
        <w:t>Муниципальные унитарные предприятия и учреждения осуществляют списание и ликвидацию движимого имуще</w:t>
      </w:r>
      <w:r>
        <w:rPr>
          <w:spacing w:val="-1"/>
          <w:szCs w:val="24"/>
        </w:rPr>
        <w:t>ства, находящегося в собственности муниципального образования «</w:t>
      </w:r>
      <w:r>
        <w:rPr>
          <w:szCs w:val="24"/>
        </w:rPr>
        <w:t>Новогоренское сельское</w:t>
      </w:r>
      <w:r>
        <w:rPr>
          <w:spacing w:val="-1"/>
          <w:szCs w:val="24"/>
        </w:rPr>
        <w:t xml:space="preserve"> поселение» (далее по тексту – движимое муниципальное имущество) и закрепленного за ними на праве хозяйственного ведения или оперативного управления, в соответствии с нормами износа (амортизации) и требованиями, установленными законодательством Российской Федерации о бухгалтерском (бюджетном) учете и настоящим Положением.</w:t>
      </w:r>
      <w:proofErr w:type="gramEnd"/>
    </w:p>
    <w:p w:rsidR="003B250F" w:rsidRPr="00050A70" w:rsidRDefault="003B250F" w:rsidP="003B250F">
      <w:pPr>
        <w:ind w:firstLine="708"/>
        <w:jc w:val="both"/>
        <w:rPr>
          <w:szCs w:val="24"/>
        </w:rPr>
      </w:pPr>
      <w:r>
        <w:rPr>
          <w:spacing w:val="-1"/>
          <w:szCs w:val="24"/>
        </w:rPr>
        <w:t xml:space="preserve">2. </w:t>
      </w:r>
      <w:proofErr w:type="gramStart"/>
      <w:r>
        <w:rPr>
          <w:spacing w:val="-1"/>
          <w:szCs w:val="24"/>
        </w:rPr>
        <w:t xml:space="preserve">Списание и ликвидация движимого муниципального имущества, дальнейшее использование которого по </w:t>
      </w:r>
      <w:r>
        <w:rPr>
          <w:spacing w:val="-2"/>
          <w:szCs w:val="24"/>
        </w:rPr>
        <w:t xml:space="preserve">прямому назначению невозможно в результате гибели или повреждения </w:t>
      </w:r>
      <w:r w:rsidRPr="00A43746">
        <w:rPr>
          <w:szCs w:val="24"/>
        </w:rPr>
        <w:t>и в связи с отсутствием целесообразности в дальнейшем содержании движимого имущества по причине его невостребованности для нужд муниципального образования «Новогоренское сельское поселение» и ожидаемого превышения расходов, связанных с его продажей, над предполагаемыми доходами от его реализации»</w:t>
      </w:r>
      <w:r>
        <w:rPr>
          <w:szCs w:val="24"/>
        </w:rPr>
        <w:t xml:space="preserve"> </w:t>
      </w:r>
      <w:r>
        <w:rPr>
          <w:spacing w:val="-2"/>
          <w:szCs w:val="24"/>
        </w:rPr>
        <w:t>осуществляется на основании заключения комиссии, созданной</w:t>
      </w:r>
      <w:proofErr w:type="gramEnd"/>
      <w:r>
        <w:rPr>
          <w:spacing w:val="-2"/>
          <w:szCs w:val="24"/>
        </w:rPr>
        <w:t xml:space="preserve"> на предприятии (учреждении) с привлечением соответствующих специалистов,</w:t>
      </w:r>
      <w:r w:rsidRPr="00050A70">
        <w:rPr>
          <w:szCs w:val="24"/>
        </w:rPr>
        <w:t xml:space="preserve"> а так же протоколов  комиссии по оценке заявок  на участие в аукционах, конкурсах по приватизации муниципального имущества о признании </w:t>
      </w:r>
      <w:proofErr w:type="gramStart"/>
      <w:r w:rsidRPr="00050A70">
        <w:rPr>
          <w:szCs w:val="24"/>
        </w:rPr>
        <w:t>несостоявшимися</w:t>
      </w:r>
      <w:proofErr w:type="gramEnd"/>
      <w:r w:rsidRPr="00050A70">
        <w:rPr>
          <w:szCs w:val="24"/>
        </w:rPr>
        <w:t>:</w:t>
      </w:r>
    </w:p>
    <w:p w:rsidR="003B250F" w:rsidRPr="00050A70" w:rsidRDefault="003B250F" w:rsidP="003B250F">
      <w:pPr>
        <w:ind w:firstLine="708"/>
        <w:jc w:val="both"/>
        <w:rPr>
          <w:szCs w:val="24"/>
        </w:rPr>
      </w:pPr>
      <w:r w:rsidRPr="00050A70">
        <w:rPr>
          <w:szCs w:val="24"/>
        </w:rPr>
        <w:t>- аукциона по продаже  объекта движимости;</w:t>
      </w:r>
    </w:p>
    <w:p w:rsidR="003B250F" w:rsidRPr="00050A70" w:rsidRDefault="003B250F" w:rsidP="003B250F">
      <w:pPr>
        <w:ind w:firstLine="708"/>
        <w:jc w:val="both"/>
        <w:rPr>
          <w:szCs w:val="24"/>
        </w:rPr>
      </w:pPr>
      <w:r w:rsidRPr="00050A70">
        <w:rPr>
          <w:szCs w:val="24"/>
        </w:rPr>
        <w:t>- продажи объекта движимости;</w:t>
      </w:r>
    </w:p>
    <w:p w:rsidR="003B250F" w:rsidRPr="00050A70" w:rsidRDefault="003B250F" w:rsidP="003B250F">
      <w:pPr>
        <w:ind w:firstLine="708"/>
        <w:jc w:val="both"/>
        <w:rPr>
          <w:szCs w:val="24"/>
        </w:rPr>
      </w:pPr>
      <w:r w:rsidRPr="00050A70">
        <w:rPr>
          <w:szCs w:val="24"/>
        </w:rPr>
        <w:t>- продажи объекта движимого муниципальног</w:t>
      </w:r>
      <w:r>
        <w:rPr>
          <w:szCs w:val="24"/>
        </w:rPr>
        <w:t>о имущества без объявления цены.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При этом под соответствующими специалистами для целей настоящей статьи понимаются физические лица, обладающие навыками по соответствующей специальности (опытом работы по соответствующей специальности не менее 3 лет). Для подтверждения соответствия таких специалистов требованиям настоящей статьи необходимо наличие копии трудовой книжки, заверенной по месту работы.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10"/>
        <w:jc w:val="both"/>
        <w:rPr>
          <w:spacing w:val="-2"/>
          <w:szCs w:val="24"/>
        </w:rPr>
      </w:pPr>
      <w:r>
        <w:rPr>
          <w:spacing w:val="-2"/>
          <w:szCs w:val="24"/>
        </w:rPr>
        <w:t>3. Списание движимого муниципального имущества, находящегося в собственности муниципального образования «</w:t>
      </w:r>
      <w:r>
        <w:rPr>
          <w:szCs w:val="24"/>
        </w:rPr>
        <w:t>Новогоренское сельское</w:t>
      </w:r>
      <w:r>
        <w:rPr>
          <w:spacing w:val="-2"/>
          <w:szCs w:val="24"/>
        </w:rPr>
        <w:t xml:space="preserve"> поселение», которые подлежат учету в Реестре, осуществляется на основании постановления Администрации </w:t>
      </w:r>
      <w:r>
        <w:rPr>
          <w:szCs w:val="24"/>
        </w:rPr>
        <w:t>Новогоренского сельского</w:t>
      </w:r>
      <w:r>
        <w:rPr>
          <w:spacing w:val="-2"/>
          <w:szCs w:val="24"/>
        </w:rPr>
        <w:t xml:space="preserve"> поселения. 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10"/>
        <w:jc w:val="both"/>
        <w:rPr>
          <w:spacing w:val="-2"/>
          <w:szCs w:val="24"/>
        </w:rPr>
      </w:pPr>
      <w:r>
        <w:rPr>
          <w:spacing w:val="-2"/>
          <w:szCs w:val="24"/>
        </w:rPr>
        <w:t>Подготовку проекта такого постановления осуществляет уполномоченный орган по управлению муниципальным имуществом.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4. Для осуществления указанного в части 3 настоящей статьи списания обязательно наличие одного из двух оснований: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1) акт обследования движимого муниципального имущества комиссией, создаваемой по решению Главы </w:t>
      </w:r>
      <w:r>
        <w:rPr>
          <w:szCs w:val="24"/>
        </w:rPr>
        <w:t>Новогоренского сельского</w:t>
      </w:r>
      <w:r>
        <w:rPr>
          <w:spacing w:val="-2"/>
          <w:szCs w:val="24"/>
        </w:rPr>
        <w:t xml:space="preserve"> поселения (далее по тексту – комиссия),</w:t>
      </w:r>
      <w:r>
        <w:rPr>
          <w:spacing w:val="-1"/>
          <w:szCs w:val="24"/>
        </w:rPr>
        <w:t xml:space="preserve"> который должен содержать вывод о непригодности объекта движимого имущества к дальнейшей эксплуатации и нецелесообразности его восстановительного ремонта</w:t>
      </w:r>
      <w:r>
        <w:rPr>
          <w:spacing w:val="-2"/>
          <w:szCs w:val="24"/>
        </w:rPr>
        <w:t>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В функции комиссии входит: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а) непосредственный осмотр имущества, подлежащего списанию;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б) установление факта непригодности имущества к дальнейшему использованию, нецелесообразности его ремонта и восстановления;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в) установление причин списания (физический и моральный износ, преждевременное выбытие из эксплуатации вследствие нарушения условий использования, аварии и т.п.);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г) внесение предложений Главе</w:t>
      </w:r>
      <w:r>
        <w:rPr>
          <w:szCs w:val="24"/>
        </w:rPr>
        <w:t xml:space="preserve"> Новогоренского сельского</w:t>
      </w:r>
      <w:r>
        <w:rPr>
          <w:spacing w:val="-2"/>
          <w:szCs w:val="24"/>
        </w:rPr>
        <w:t xml:space="preserve">  поселения о принятии решения о списании движимого муниципального имущества;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д) составление акта обследования подлежащего списанию движимого муниципального имущества.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zCs w:val="24"/>
        </w:rPr>
        <w:t xml:space="preserve">2) документ, подтверждающий необходимость списания движимого муниципального имущества, выданный лицом, обследовавшим данное движимое муниципальное имущество, с приложением копий документов, подтверждающих право </w:t>
      </w:r>
      <w:r>
        <w:rPr>
          <w:szCs w:val="24"/>
        </w:rPr>
        <w:lastRenderedPageBreak/>
        <w:t>осуществления соответствующего вида деятельности (в случае лицензирования такого вида деятельности – копии лицензии на осуществление такой деятельности). Такой документ должен содержать вывод о непригодности движимого муниципального имущества к дальнейшему использованию, нецелесообразности проведения его восстановительного ремонта.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5. Для осуществления указанного в части 3 настоящей статьи списания муниципальные унитарные предприятия и учреждения представляют </w:t>
      </w:r>
      <w:proofErr w:type="gramStart"/>
      <w:r>
        <w:rPr>
          <w:spacing w:val="-2"/>
          <w:szCs w:val="24"/>
        </w:rPr>
        <w:t>в</w:t>
      </w:r>
      <w:proofErr w:type="gramEnd"/>
      <w:r>
        <w:rPr>
          <w:spacing w:val="-2"/>
          <w:szCs w:val="24"/>
        </w:rPr>
        <w:t xml:space="preserve"> </w:t>
      </w:r>
      <w:proofErr w:type="gramStart"/>
      <w:r>
        <w:rPr>
          <w:spacing w:val="-2"/>
          <w:szCs w:val="24"/>
        </w:rPr>
        <w:t>уполномоченный</w:t>
      </w:r>
      <w:proofErr w:type="gramEnd"/>
      <w:r>
        <w:rPr>
          <w:spacing w:val="-2"/>
          <w:szCs w:val="24"/>
        </w:rPr>
        <w:t xml:space="preserve"> орган по управлению муниципальным имуществом следующие документы: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1) письменное заявление на имя Главы Новогоренского сельского поселения с просьбой разрешить осуществить списание движимого муниципального имущества с указанием наименования объекта, адреса его местонахождения, его инвентарного номера, кратких технических характеристик, первоначальной стоимости, суммы начисленной амортизации;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2) документ, подтверждающий необходимость списания движимого муниципального имущества, выданный организацией, обследовавшей данное движимое муниципальное имущество, с приложением копий документов, подтверждающих право осуществления соответствующего вида деятельности  в случае его наличия, а также в случае списания </w:t>
      </w:r>
      <w:r>
        <w:rPr>
          <w:spacing w:val="-1"/>
          <w:szCs w:val="24"/>
        </w:rPr>
        <w:t xml:space="preserve">транспортных средств, </w:t>
      </w:r>
      <w:r>
        <w:rPr>
          <w:color w:val="000000"/>
          <w:spacing w:val="-1"/>
          <w:szCs w:val="24"/>
        </w:rPr>
        <w:t>компьютерной техники и оргтехники</w:t>
      </w:r>
      <w:r>
        <w:rPr>
          <w:spacing w:val="-2"/>
          <w:szCs w:val="24"/>
        </w:rPr>
        <w:t>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3) при списании движимого муниципального имущества по причине повреждения (уничтожения) в силу пожара или иного стихийного бедствия – копии документов, подтверждающих такие события, выданные соответствующим уполномоченным органом;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4) при списании движимого муниципального имущества по причине аварии или хищения – копии документов, подтверждающие факт аварии или хищения, выданные соответствующими органами государственной власти;</w:t>
      </w:r>
    </w:p>
    <w:p w:rsidR="003B250F" w:rsidRDefault="003B250F" w:rsidP="003B250F">
      <w:pPr>
        <w:pStyle w:val="a6"/>
        <w:tabs>
          <w:tab w:val="left" w:pos="708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  <w:spacing w:val="-2"/>
        </w:rPr>
        <w:t>5)</w:t>
      </w:r>
      <w:r>
        <w:rPr>
          <w:b w:val="0"/>
          <w:bCs w:val="0"/>
        </w:rPr>
        <w:t xml:space="preserve"> копию паспорта транспортного средства при списании транспортного средства. В случае отсутствия паспорта транспортного средства копию справки, подтверждающей отсутствие государственной регистрации транспортного средства, выданную соответствующими органами.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6. В случае списания движимого муниципального имущества, находящегося в казне, подготовку документов, указанных в части 5 настоящей статьи, осуществляет уполномоченный орган по управлению муниципальным имуществом.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7. Ликвидация движимого муниципального имущества до момента издания постановления о списании движимого муниципального имущества не допускается.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8. После получения указанных в части 5 настоящей статьи документов уполномоченный орган по управлению муниципальным имуществом осуществляет их проверку и по итогам рассмотрения: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1) возвращает заявителю представленные документы </w:t>
      </w:r>
      <w:r>
        <w:rPr>
          <w:szCs w:val="24"/>
        </w:rPr>
        <w:t>в случае, если документы представлены не в полном объеме;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2) готовит и направляет для подписания Главе Новогоренского сельского поселения проект постановления о списании движимого муниципального имущества.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9. После издания постановления </w:t>
      </w:r>
      <w:r>
        <w:rPr>
          <w:spacing w:val="-2"/>
          <w:szCs w:val="24"/>
        </w:rPr>
        <w:t>о списании движимого муниципального имущества</w:t>
      </w:r>
      <w:r>
        <w:rPr>
          <w:szCs w:val="24"/>
        </w:rPr>
        <w:t xml:space="preserve"> один экземпляр такого постановления передается заявителю для исполнения.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Cs w:val="24"/>
        </w:rPr>
      </w:pPr>
      <w:r>
        <w:rPr>
          <w:szCs w:val="24"/>
        </w:rPr>
        <w:t xml:space="preserve">10. После получения постановления Администрации Новогоренского сельского поселения о списании движимого муниципального имущества муниципальные унитарные предприятия и учреждения осуществляют списание движимого муниципального имущества при участии постоянно действующей комиссии по списанию основных средств, создаваемой в соответствии с действующим законодательством Российской Федерации </w:t>
      </w:r>
      <w:r>
        <w:rPr>
          <w:spacing w:val="-1"/>
          <w:szCs w:val="24"/>
        </w:rPr>
        <w:t>о бухгалтерском (бюджетном) учете (далее по тексту – комиссия по списанию).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Комиссия по списанию: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-производит непосредственный осмотр объекта, подлежащего списанию, используя при этом техническую документацию, а также данные бухгалтерского учета;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-устанавливает конкретные причины списания объекта;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-определяет возможность использования отдельных узлов, деталей, материалов списываемого объекта и производит их оценку;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-осуществляет </w:t>
      </w:r>
      <w:proofErr w:type="gramStart"/>
      <w:r>
        <w:rPr>
          <w:spacing w:val="-2"/>
          <w:szCs w:val="24"/>
        </w:rPr>
        <w:t>контроль за</w:t>
      </w:r>
      <w:proofErr w:type="gramEnd"/>
      <w:r>
        <w:rPr>
          <w:spacing w:val="-2"/>
          <w:szCs w:val="24"/>
        </w:rPr>
        <w:t xml:space="preserve"> изъятием из состава списываемого имущества годных узлов, деталей, материалов, цветных и драгоценных металлов, определяет их количество, вес и контролирует оприходование их в установленном порядке;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-составляет акты о списании основных средств согласно формам первичной бухгалтерской (бюджетной) документации.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11. После осуществления списания движимого муниципального имущества муниципальные унитарные предприятия и учреждения осуществляют ликвидацию списанных объектов одним из следующих способов: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</w:t>
      </w:r>
      <w:r>
        <w:rPr>
          <w:spacing w:val="-1"/>
          <w:szCs w:val="24"/>
        </w:rPr>
        <w:t>утилизации движимого муниципального имущества путем вывоза в места санкционированного хранения отходов;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-разукомплектования (разбора) движимого муниципального имущества с оприходованием деталей, отдельных узлов и агрегатов, годных для дальнейшего использования по соответствующим счетам бухгалтерского (бюджетного) учета, на которых учитываются указанные ценности, и утилизацией непригодных деталей и элементов;</w:t>
      </w:r>
    </w:p>
    <w:p w:rsidR="003B250F" w:rsidRDefault="003B250F" w:rsidP="003B250F">
      <w:pPr>
        <w:pStyle w:val="ConsNormal"/>
        <w:widowControl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-уничтожением движимого муниципального имущества иными способами, предусмотренными действующим законодательством.</w:t>
      </w:r>
    </w:p>
    <w:p w:rsidR="003B250F" w:rsidRDefault="003B250F" w:rsidP="003B250F">
      <w:pPr>
        <w:pStyle w:val="ConsNormal"/>
        <w:widowControl/>
        <w:tabs>
          <w:tab w:val="left" w:pos="708"/>
        </w:tabs>
        <w:ind w:righ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Выбор способа ликвидации списанных объектов осуществляется руководителем муниципального унитарного предприятия и учреждения.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12. В случае списания движимого муниципального имущества, находящегося в казне, указанные в частях 10-11 настоящей статьи действия осуществляет уполномоченный орган по управлению муниципальным имуществом.</w:t>
      </w:r>
    </w:p>
    <w:p w:rsidR="003B250F" w:rsidRDefault="003B250F" w:rsidP="003B250F">
      <w:pPr>
        <w:shd w:val="clear" w:color="auto" w:fill="FFFFFF"/>
        <w:tabs>
          <w:tab w:val="left" w:pos="708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13. </w:t>
      </w:r>
      <w:proofErr w:type="gramStart"/>
      <w:r>
        <w:rPr>
          <w:spacing w:val="-2"/>
          <w:szCs w:val="24"/>
        </w:rPr>
        <w:t>Суммы, полученные муниципальными унитарными предприятиями и учреждениями (либо уполномоченным органом по управлению муниципальным имуществом) от продажи материальных ценностей, полученных после разукомплектования объектов движимого муниципального имущества, путем их сдачи в специализированные пункты приема металлолома (или иных отходов) и иные организации подлежат зачислению в полном объеме в бюджет муниципального образования «</w:t>
      </w:r>
      <w:r>
        <w:rPr>
          <w:szCs w:val="24"/>
        </w:rPr>
        <w:t>Новогоренское сельское</w:t>
      </w:r>
      <w:r>
        <w:rPr>
          <w:spacing w:val="-2"/>
          <w:szCs w:val="24"/>
        </w:rPr>
        <w:t xml:space="preserve"> поселение».</w:t>
      </w:r>
      <w:proofErr w:type="gramEnd"/>
    </w:p>
    <w:p w:rsidR="003B250F" w:rsidRPr="00A43746" w:rsidRDefault="003B250F" w:rsidP="003B250F"/>
    <w:p w:rsidR="003B250F" w:rsidRPr="00426AAF" w:rsidRDefault="003B250F" w:rsidP="00426AAF">
      <w:pPr>
        <w:jc w:val="both"/>
        <w:rPr>
          <w:szCs w:val="24"/>
        </w:rPr>
      </w:pPr>
    </w:p>
    <w:tbl>
      <w:tblPr>
        <w:tblW w:w="9287" w:type="dxa"/>
        <w:tblInd w:w="922" w:type="dxa"/>
        <w:tblLook w:val="0000"/>
      </w:tblPr>
      <w:tblGrid>
        <w:gridCol w:w="7646"/>
        <w:gridCol w:w="1641"/>
      </w:tblGrid>
      <w:tr w:rsidR="006D131D" w:rsidRPr="00426AAF" w:rsidTr="00687F1D">
        <w:tc>
          <w:tcPr>
            <w:tcW w:w="7646" w:type="dxa"/>
          </w:tcPr>
          <w:p w:rsidR="006D131D" w:rsidRPr="00426AAF" w:rsidRDefault="006D131D" w:rsidP="00390A84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</w:tcPr>
          <w:p w:rsidR="006D131D" w:rsidRPr="00426AAF" w:rsidRDefault="006D131D" w:rsidP="00390A84">
            <w:pPr>
              <w:jc w:val="both"/>
              <w:rPr>
                <w:szCs w:val="24"/>
              </w:rPr>
            </w:pPr>
          </w:p>
        </w:tc>
      </w:tr>
    </w:tbl>
    <w:p w:rsidR="00DE34E3" w:rsidRDefault="00DE34E3" w:rsidP="00390A84">
      <w:pPr>
        <w:jc w:val="both"/>
      </w:pPr>
    </w:p>
    <w:sectPr w:rsidR="00DE34E3" w:rsidSect="00426AA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B021D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3E5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09C5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20B"/>
    <w:rsid w:val="00130668"/>
    <w:rsid w:val="00130947"/>
    <w:rsid w:val="00131059"/>
    <w:rsid w:val="00131250"/>
    <w:rsid w:val="00131337"/>
    <w:rsid w:val="00131505"/>
    <w:rsid w:val="0013178B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322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411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3F92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882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10A"/>
    <w:rsid w:val="00333664"/>
    <w:rsid w:val="0033368D"/>
    <w:rsid w:val="00333BB1"/>
    <w:rsid w:val="00334477"/>
    <w:rsid w:val="00334CB0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F80"/>
    <w:rsid w:val="00387002"/>
    <w:rsid w:val="003873A2"/>
    <w:rsid w:val="00387B88"/>
    <w:rsid w:val="0039024F"/>
    <w:rsid w:val="00390A84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50F"/>
    <w:rsid w:val="003B2C31"/>
    <w:rsid w:val="003B2F50"/>
    <w:rsid w:val="003B32EA"/>
    <w:rsid w:val="003B3490"/>
    <w:rsid w:val="003B35A2"/>
    <w:rsid w:val="003B372A"/>
    <w:rsid w:val="003B3B91"/>
    <w:rsid w:val="003B3D72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366F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5448"/>
    <w:rsid w:val="003E658C"/>
    <w:rsid w:val="003E682B"/>
    <w:rsid w:val="003E684F"/>
    <w:rsid w:val="003E7006"/>
    <w:rsid w:val="003E763A"/>
    <w:rsid w:val="003F00E8"/>
    <w:rsid w:val="003F0E09"/>
    <w:rsid w:val="003F104C"/>
    <w:rsid w:val="003F242F"/>
    <w:rsid w:val="003F33CC"/>
    <w:rsid w:val="003F3BD9"/>
    <w:rsid w:val="003F3BFC"/>
    <w:rsid w:val="003F417D"/>
    <w:rsid w:val="003F4B02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26AAF"/>
    <w:rsid w:val="004275DE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97CF4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A55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6F3B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6E5A"/>
    <w:rsid w:val="00537052"/>
    <w:rsid w:val="00537334"/>
    <w:rsid w:val="00537591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5AA9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EBC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18E6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F4D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62B"/>
    <w:rsid w:val="006B66EC"/>
    <w:rsid w:val="006B69F8"/>
    <w:rsid w:val="006B7204"/>
    <w:rsid w:val="006B7429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1D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2FA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49EF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4DE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A96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2E76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68AA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D6CB4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4646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60AE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7F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9BC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38E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8EA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860"/>
    <w:rsid w:val="009C2C32"/>
    <w:rsid w:val="009C301F"/>
    <w:rsid w:val="009C3946"/>
    <w:rsid w:val="009C3D40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83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E7EFE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54A6"/>
    <w:rsid w:val="009F7B8D"/>
    <w:rsid w:val="00A00CD8"/>
    <w:rsid w:val="00A015BF"/>
    <w:rsid w:val="00A01770"/>
    <w:rsid w:val="00A01899"/>
    <w:rsid w:val="00A03686"/>
    <w:rsid w:val="00A03FA1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0FFF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30A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131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97784"/>
    <w:rsid w:val="00BA01E4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97A2A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21D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289A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01D8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0B0C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681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3598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2F37"/>
    <w:rsid w:val="00E0357C"/>
    <w:rsid w:val="00E041BD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668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A7798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0E08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31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16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B250F"/>
    <w:pPr>
      <w:jc w:val="center"/>
    </w:pPr>
    <w:rPr>
      <w:rFonts w:eastAsia="Calibri"/>
      <w:b/>
      <w:bCs/>
      <w:szCs w:val="24"/>
    </w:rPr>
  </w:style>
  <w:style w:type="character" w:customStyle="1" w:styleId="a7">
    <w:name w:val="Название Знак"/>
    <w:basedOn w:val="a0"/>
    <w:link w:val="a6"/>
    <w:rsid w:val="003B250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B25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2015-05-03T11:26:00Z</cp:lastPrinted>
  <dcterms:created xsi:type="dcterms:W3CDTF">2015-05-03T10:18:00Z</dcterms:created>
  <dcterms:modified xsi:type="dcterms:W3CDTF">2015-05-03T11:46:00Z</dcterms:modified>
</cp:coreProperties>
</file>